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80928" w14:textId="5770AD00" w:rsidR="00D04891" w:rsidRPr="00C23E0A" w:rsidRDefault="00D04891" w:rsidP="00BA60B0">
      <w:pPr>
        <w:pStyle w:val="BodytextWBA"/>
        <w:jc w:val="center"/>
        <w:rPr>
          <w:b/>
          <w:bCs/>
          <w:color w:val="4BB42D" w:themeColor="accent3"/>
          <w:sz w:val="28"/>
          <w:szCs w:val="28"/>
        </w:rPr>
      </w:pPr>
      <w:r w:rsidRPr="00C23E0A">
        <w:rPr>
          <w:b/>
          <w:bCs/>
          <w:color w:val="4BB42D" w:themeColor="accent3"/>
          <w:sz w:val="28"/>
          <w:szCs w:val="28"/>
        </w:rPr>
        <w:t>FEEDBACK FORM</w:t>
      </w:r>
    </w:p>
    <w:p w14:paraId="50C3EDB7" w14:textId="1E7760D1" w:rsidR="00D04891" w:rsidRPr="00D93028" w:rsidRDefault="00D04891" w:rsidP="00BA60B0">
      <w:pPr>
        <w:pStyle w:val="BodytextWBA"/>
        <w:jc w:val="center"/>
        <w:rPr>
          <w:b/>
          <w:bCs/>
          <w:color w:val="4BB42D" w:themeColor="accent3"/>
          <w:sz w:val="28"/>
          <w:szCs w:val="28"/>
        </w:rPr>
      </w:pPr>
      <w:r w:rsidRPr="00D93028">
        <w:rPr>
          <w:b/>
          <w:bCs/>
          <w:color w:val="4BB42D" w:themeColor="accent3"/>
          <w:sz w:val="28"/>
          <w:szCs w:val="28"/>
        </w:rPr>
        <w:t>DRAFT Food and Agriculture Benchmark methodology</w:t>
      </w:r>
    </w:p>
    <w:p w14:paraId="0E1CC94E" w14:textId="44B7769E" w:rsidR="689C98C8" w:rsidRPr="00C23E0A" w:rsidRDefault="00D04891" w:rsidP="00BA60B0">
      <w:pPr>
        <w:pStyle w:val="BodytextWBA"/>
        <w:jc w:val="center"/>
        <w:rPr>
          <w:b/>
          <w:bCs/>
          <w:sz w:val="24"/>
          <w:szCs w:val="24"/>
        </w:rPr>
      </w:pPr>
      <w:r w:rsidRPr="00C23E0A">
        <w:rPr>
          <w:b/>
          <w:bCs/>
          <w:sz w:val="24"/>
          <w:szCs w:val="24"/>
        </w:rPr>
        <w:t xml:space="preserve">Public </w:t>
      </w:r>
      <w:r w:rsidR="00B4505C" w:rsidRPr="00C23E0A">
        <w:rPr>
          <w:b/>
          <w:bCs/>
          <w:sz w:val="24"/>
          <w:szCs w:val="24"/>
        </w:rPr>
        <w:t>c</w:t>
      </w:r>
      <w:r w:rsidRPr="00C23E0A">
        <w:rPr>
          <w:b/>
          <w:bCs/>
          <w:sz w:val="24"/>
          <w:szCs w:val="24"/>
        </w:rPr>
        <w:t>onsultation (deadline 31 January 2021)</w:t>
      </w:r>
    </w:p>
    <w:p w14:paraId="2C54452F" w14:textId="77777777" w:rsidR="003732EE" w:rsidRDefault="003732EE" w:rsidP="003732EE">
      <w:pPr>
        <w:pStyle w:val="BodytextWBA"/>
      </w:pPr>
    </w:p>
    <w:p w14:paraId="099F7D6C" w14:textId="77777777" w:rsidR="00D43518" w:rsidRDefault="00D43518" w:rsidP="003732EE">
      <w:pPr>
        <w:pStyle w:val="BodytextWBA"/>
      </w:pPr>
    </w:p>
    <w:p w14:paraId="61E4ABA4" w14:textId="04EC2138" w:rsidR="003732EE" w:rsidRPr="00D93028" w:rsidRDefault="00E53F14" w:rsidP="003732EE">
      <w:pPr>
        <w:pStyle w:val="BodytextWBA"/>
        <w:rPr>
          <w:b/>
          <w:bCs/>
          <w:sz w:val="28"/>
          <w:szCs w:val="28"/>
        </w:rPr>
      </w:pPr>
      <w:r>
        <w:rPr>
          <w:b/>
          <w:bCs/>
          <w:sz w:val="28"/>
          <w:szCs w:val="28"/>
        </w:rPr>
        <w:t>F</w:t>
      </w:r>
      <w:r w:rsidR="00D43518" w:rsidRPr="00D93028">
        <w:rPr>
          <w:b/>
          <w:bCs/>
          <w:sz w:val="28"/>
          <w:szCs w:val="28"/>
        </w:rPr>
        <w:t>eedback</w:t>
      </w:r>
      <w:r>
        <w:rPr>
          <w:b/>
          <w:bCs/>
          <w:sz w:val="28"/>
          <w:szCs w:val="28"/>
        </w:rPr>
        <w:t xml:space="preserve"> process</w:t>
      </w:r>
    </w:p>
    <w:p w14:paraId="4958CEDC" w14:textId="37EEDEC3" w:rsidR="003732EE" w:rsidRPr="003732EE" w:rsidRDefault="003732EE" w:rsidP="003732EE">
      <w:pPr>
        <w:pStyle w:val="BodytextWBA"/>
      </w:pPr>
      <w:r w:rsidRPr="003732EE">
        <w:t xml:space="preserve">From 16 December 2020 to 31 January 2021, the World Benchmarking Alliance (WBA) is holding </w:t>
      </w:r>
    </w:p>
    <w:p w14:paraId="7AB60DD4" w14:textId="5F0A93E4" w:rsidR="003732EE" w:rsidRPr="003732EE" w:rsidRDefault="003732EE" w:rsidP="003732EE">
      <w:pPr>
        <w:pStyle w:val="BodytextWBA"/>
      </w:pPr>
      <w:r w:rsidRPr="003732EE">
        <w:t xml:space="preserve">a public consultation on the </w:t>
      </w:r>
      <w:hyperlink r:id="rId11" w:history="1">
        <w:r w:rsidRPr="00323F42">
          <w:rPr>
            <w:rStyle w:val="Hyperlink"/>
          </w:rPr>
          <w:t>draft methodology</w:t>
        </w:r>
      </w:hyperlink>
      <w:r w:rsidRPr="003732EE">
        <w:t xml:space="preserve"> for the Food and Agriculture Benchmark. Interested stakeholders are invited to review the draft </w:t>
      </w:r>
      <w:r w:rsidR="00F919B4">
        <w:t xml:space="preserve">methodology </w:t>
      </w:r>
      <w:r w:rsidRPr="003732EE">
        <w:t xml:space="preserve">and share their comments </w:t>
      </w:r>
      <w:r w:rsidR="00F919B4">
        <w:t xml:space="preserve">via this feedback form </w:t>
      </w:r>
      <w:r w:rsidRPr="003732EE">
        <w:t xml:space="preserve">with us by emailing to </w:t>
      </w:r>
      <w:hyperlink r:id="rId12" w:history="1">
        <w:r w:rsidRPr="003732EE">
          <w:rPr>
            <w:rStyle w:val="Hyperlink"/>
          </w:rPr>
          <w:t>info.food@worldbenchmarkingalliance.org</w:t>
        </w:r>
      </w:hyperlink>
      <w:r w:rsidRPr="003732EE">
        <w:t xml:space="preserve">. </w:t>
      </w:r>
    </w:p>
    <w:p w14:paraId="353D6CC3" w14:textId="77777777" w:rsidR="003732EE" w:rsidRPr="003732EE" w:rsidRDefault="003732EE" w:rsidP="003732EE">
      <w:pPr>
        <w:pStyle w:val="BodytextWBA"/>
      </w:pPr>
    </w:p>
    <w:p w14:paraId="61F13C9C" w14:textId="7984C2AF" w:rsidR="689C98C8" w:rsidRDefault="003732EE" w:rsidP="003732EE">
      <w:pPr>
        <w:pStyle w:val="BodytextWBA"/>
      </w:pPr>
      <w:r w:rsidRPr="003732EE">
        <w:t>This consultation is part of WBA’s continuous stakeholder engagement process. It builds</w:t>
      </w:r>
      <w:r w:rsidR="00F744D5">
        <w:t xml:space="preserve"> </w:t>
      </w:r>
      <w:r w:rsidRPr="003732EE">
        <w:t>on earlier presentations and meetings with a wide range of stakeholders, with input from</w:t>
      </w:r>
      <w:r w:rsidR="00F744D5">
        <w:t xml:space="preserve"> </w:t>
      </w:r>
      <w:r w:rsidRPr="003732EE">
        <w:t xml:space="preserve">WBA’s Allies, civil society, academics, business, business associations, </w:t>
      </w:r>
      <w:proofErr w:type="gramStart"/>
      <w:r w:rsidRPr="003732EE">
        <w:t>investors</w:t>
      </w:r>
      <w:proofErr w:type="gramEnd"/>
      <w:r w:rsidRPr="003732EE">
        <w:t xml:space="preserve"> and policymakers. </w:t>
      </w:r>
      <w:r w:rsidR="00B0144D" w:rsidRPr="00B0144D">
        <w:t xml:space="preserve">With the publication of the draft methodology for the benchmark, we </w:t>
      </w:r>
      <w:r w:rsidR="009E47A7">
        <w:t>collect</w:t>
      </w:r>
      <w:r w:rsidR="00B0144D" w:rsidRPr="00B0144D">
        <w:t xml:space="preserve"> additional input from stakeholders</w:t>
      </w:r>
      <w:r w:rsidR="00B0144D" w:rsidRPr="00AD43C0">
        <w:t>.</w:t>
      </w:r>
      <w:r w:rsidR="00B0144D" w:rsidRPr="00E53F14">
        <w:t xml:space="preserve"> </w:t>
      </w:r>
      <w:r w:rsidR="00AD43C0" w:rsidRPr="00E53F14">
        <w:t xml:space="preserve">A set </w:t>
      </w:r>
      <w:r w:rsidRPr="00E53F14">
        <w:t>of</w:t>
      </w:r>
      <w:r w:rsidR="00F744D5" w:rsidRPr="00E53F14">
        <w:t xml:space="preserve"> </w:t>
      </w:r>
      <w:r w:rsidRPr="00E53F14">
        <w:t>numbered consultation questions</w:t>
      </w:r>
      <w:r w:rsidR="00381DA2" w:rsidRPr="00E53F14">
        <w:t xml:space="preserve"> for which we seek explicit feedback </w:t>
      </w:r>
      <w:r w:rsidR="00E53F14">
        <w:t>is outlined in the draft methodology and</w:t>
      </w:r>
      <w:r w:rsidR="006228C6" w:rsidRPr="00E53F14">
        <w:t xml:space="preserve"> </w:t>
      </w:r>
      <w:r w:rsidR="00E268EE" w:rsidRPr="00E53F14">
        <w:t>listed in this feedback form</w:t>
      </w:r>
      <w:r w:rsidR="009E47A7">
        <w:t xml:space="preserve"> below</w:t>
      </w:r>
      <w:r w:rsidR="00E53F14">
        <w:t>.</w:t>
      </w:r>
      <w:r w:rsidR="00E268EE" w:rsidRPr="00E53F14">
        <w:t xml:space="preserve"> </w:t>
      </w:r>
      <w:r w:rsidR="00AD43C0" w:rsidRPr="00E53F14">
        <w:t>We</w:t>
      </w:r>
      <w:r w:rsidR="00AD43C0">
        <w:t xml:space="preserve"> also welcome</w:t>
      </w:r>
      <w:r w:rsidR="00E53F14">
        <w:t xml:space="preserve"> feedback</w:t>
      </w:r>
      <w:r w:rsidR="00AD43C0">
        <w:t xml:space="preserve"> </w:t>
      </w:r>
      <w:r w:rsidR="00AD43C0" w:rsidRPr="003732EE">
        <w:t xml:space="preserve">on any </w:t>
      </w:r>
      <w:r w:rsidR="00CB246B">
        <w:t xml:space="preserve">other </w:t>
      </w:r>
      <w:r w:rsidR="00AD43C0">
        <w:t xml:space="preserve">aspect </w:t>
      </w:r>
      <w:r w:rsidR="00AD43C0" w:rsidRPr="003732EE">
        <w:t>of the document.</w:t>
      </w:r>
    </w:p>
    <w:p w14:paraId="5A5EA818" w14:textId="119D97E3" w:rsidR="00BD74D3" w:rsidRDefault="00BD74D3" w:rsidP="003732EE">
      <w:pPr>
        <w:pStyle w:val="BodytextWBA"/>
      </w:pPr>
    </w:p>
    <w:p w14:paraId="52E39DA8" w14:textId="0EE534C3" w:rsidR="00F53040" w:rsidRDefault="003541D1" w:rsidP="003541D1">
      <w:pPr>
        <w:pStyle w:val="BodytextWBA"/>
        <w:jc w:val="both"/>
      </w:pPr>
      <w:r>
        <w:t xml:space="preserve">Once we have received and incorporated feedback, WBA will publish </w:t>
      </w:r>
      <w:r w:rsidR="004814A5">
        <w:t>a</w:t>
      </w:r>
      <w:r>
        <w:t xml:space="preserve"> </w:t>
      </w:r>
      <w:proofErr w:type="spellStart"/>
      <w:r>
        <w:t>finalised</w:t>
      </w:r>
      <w:proofErr w:type="spellEnd"/>
      <w:r>
        <w:t xml:space="preserve"> methodology report for the Food and Agriculture Benchmark in early 2021, t</w:t>
      </w:r>
      <w:r w:rsidRPr="00CA0BB8">
        <w:t xml:space="preserve">hat </w:t>
      </w:r>
      <w:r>
        <w:t xml:space="preserve">we </w:t>
      </w:r>
      <w:r w:rsidRPr="00CA0BB8">
        <w:t xml:space="preserve">will then </w:t>
      </w:r>
      <w:r>
        <w:t>use</w:t>
      </w:r>
      <w:r w:rsidRPr="00CA0BB8">
        <w:t xml:space="preserve"> to </w:t>
      </w:r>
      <w:r>
        <w:t xml:space="preserve">assess </w:t>
      </w:r>
      <w:r w:rsidRPr="00CA0BB8">
        <w:t>the 350 companies</w:t>
      </w:r>
      <w:r>
        <w:t xml:space="preserve"> in the </w:t>
      </w:r>
      <w:r w:rsidRPr="00CA0BB8">
        <w:t>benchmark</w:t>
      </w:r>
      <w:r>
        <w:t xml:space="preserve">. </w:t>
      </w:r>
      <w:r w:rsidR="0087460F">
        <w:t>A summary of the feedback</w:t>
      </w:r>
      <w:r w:rsidR="00962DE4">
        <w:t xml:space="preserve"> received</w:t>
      </w:r>
      <w:r w:rsidR="0087460F">
        <w:t xml:space="preserve"> will be </w:t>
      </w:r>
      <w:r w:rsidR="00EC4207">
        <w:t xml:space="preserve">made publicly available. </w:t>
      </w:r>
      <w:r w:rsidR="000723DD">
        <w:t xml:space="preserve">We thank all stakeholders for </w:t>
      </w:r>
      <w:r w:rsidR="005B5A35">
        <w:t>taking part in this public consultation.</w:t>
      </w:r>
    </w:p>
    <w:p w14:paraId="6C84E812" w14:textId="768B9EB5" w:rsidR="00611822" w:rsidRDefault="00611822" w:rsidP="003732EE">
      <w:pPr>
        <w:pStyle w:val="BodytextWBA"/>
      </w:pPr>
    </w:p>
    <w:p w14:paraId="69EF058B" w14:textId="77777777" w:rsidR="00F53040" w:rsidRDefault="00F53040" w:rsidP="003732EE">
      <w:pPr>
        <w:pStyle w:val="BodytextWBA"/>
      </w:pPr>
    </w:p>
    <w:p w14:paraId="5D940D85" w14:textId="287033CB" w:rsidR="00220A19" w:rsidRDefault="00220A19" w:rsidP="00E53F14">
      <w:pPr>
        <w:pStyle w:val="BodytextWBA"/>
        <w:spacing w:after="120"/>
        <w:rPr>
          <w:b/>
          <w:bCs/>
          <w:sz w:val="28"/>
          <w:szCs w:val="28"/>
        </w:rPr>
      </w:pPr>
      <w:r>
        <w:rPr>
          <w:b/>
          <w:bCs/>
          <w:sz w:val="28"/>
          <w:szCs w:val="28"/>
        </w:rPr>
        <w:t xml:space="preserve">Contact </w:t>
      </w:r>
      <w:proofErr w:type="gramStart"/>
      <w:r>
        <w:rPr>
          <w:b/>
          <w:bCs/>
          <w:sz w:val="28"/>
          <w:szCs w:val="28"/>
        </w:rPr>
        <w:t>details</w:t>
      </w:r>
      <w:proofErr w:type="gramEnd"/>
    </w:p>
    <w:tbl>
      <w:tblPr>
        <w:tblStyle w:val="TableGrid"/>
        <w:tblW w:w="9628" w:type="dxa"/>
        <w:tblBorders>
          <w:top w:val="single" w:sz="6" w:space="0" w:color="4BB42D"/>
          <w:left w:val="single" w:sz="6" w:space="0" w:color="4BB42D"/>
          <w:bottom w:val="single" w:sz="6" w:space="0" w:color="4BB42D"/>
          <w:right w:val="single" w:sz="6" w:space="0" w:color="4BB42D"/>
          <w:insideH w:val="single" w:sz="6" w:space="0" w:color="4BB42D"/>
          <w:insideV w:val="single" w:sz="6" w:space="0" w:color="4BB42D"/>
        </w:tblBorders>
        <w:tblLook w:val="04A0" w:firstRow="1" w:lastRow="0" w:firstColumn="1" w:lastColumn="0" w:noHBand="0" w:noVBand="1"/>
      </w:tblPr>
      <w:tblGrid>
        <w:gridCol w:w="2263"/>
        <w:gridCol w:w="7365"/>
      </w:tblGrid>
      <w:tr w:rsidR="00E53F14" w14:paraId="764B5FDB" w14:textId="77777777" w:rsidTr="00E53F14">
        <w:tc>
          <w:tcPr>
            <w:tcW w:w="2263" w:type="dxa"/>
          </w:tcPr>
          <w:p w14:paraId="1AD27699" w14:textId="4CAE0AB4" w:rsidR="00E53F14" w:rsidRDefault="00E53F14" w:rsidP="00E53F14">
            <w:pPr>
              <w:pStyle w:val="BodytextWBA"/>
              <w:rPr>
                <w:b/>
                <w:bCs/>
                <w:sz w:val="28"/>
                <w:szCs w:val="28"/>
              </w:rPr>
            </w:pPr>
            <w:r w:rsidRPr="00220A19">
              <w:rPr>
                <w:rStyle w:val="normaltextrun"/>
                <w:rFonts w:cs="Calibri"/>
                <w:b/>
                <w:bCs/>
                <w:szCs w:val="22"/>
                <w:lang w:val="en-GB"/>
              </w:rPr>
              <w:t>Titl</w:t>
            </w:r>
            <w:r w:rsidR="00760840">
              <w:rPr>
                <w:rStyle w:val="normaltextrun"/>
                <w:rFonts w:cs="Calibri"/>
                <w:b/>
                <w:bCs/>
                <w:szCs w:val="22"/>
                <w:lang w:val="en-GB"/>
              </w:rPr>
              <w:t>e</w:t>
            </w:r>
          </w:p>
        </w:tc>
        <w:tc>
          <w:tcPr>
            <w:tcW w:w="7365" w:type="dxa"/>
          </w:tcPr>
          <w:p w14:paraId="0E83EDED" w14:textId="64ED679F" w:rsidR="00E53F14" w:rsidRPr="00FE3224" w:rsidRDefault="00E53F14" w:rsidP="00E53F14">
            <w:pPr>
              <w:pStyle w:val="BodytextWBA"/>
              <w:rPr>
                <w:szCs w:val="22"/>
              </w:rPr>
            </w:pPr>
          </w:p>
        </w:tc>
      </w:tr>
      <w:tr w:rsidR="00E53F14" w14:paraId="6A974F93" w14:textId="77777777" w:rsidTr="00E53F14">
        <w:tc>
          <w:tcPr>
            <w:tcW w:w="2263" w:type="dxa"/>
          </w:tcPr>
          <w:p w14:paraId="610F246C" w14:textId="7966402B" w:rsidR="00E53F14" w:rsidRDefault="00E53F14" w:rsidP="00E53F14">
            <w:pPr>
              <w:pStyle w:val="BodytextWBA"/>
              <w:rPr>
                <w:b/>
                <w:bCs/>
                <w:sz w:val="28"/>
                <w:szCs w:val="28"/>
              </w:rPr>
            </w:pPr>
            <w:r w:rsidRPr="00220A19">
              <w:rPr>
                <w:rStyle w:val="normaltextrun"/>
                <w:rFonts w:cs="Calibri"/>
                <w:b/>
                <w:bCs/>
                <w:szCs w:val="22"/>
                <w:lang w:val="en-GB"/>
              </w:rPr>
              <w:t>First name</w:t>
            </w:r>
          </w:p>
        </w:tc>
        <w:tc>
          <w:tcPr>
            <w:tcW w:w="7365" w:type="dxa"/>
          </w:tcPr>
          <w:p w14:paraId="2E3CB923" w14:textId="77777777" w:rsidR="00E53F14" w:rsidRPr="00FE3224" w:rsidRDefault="00E53F14" w:rsidP="00E53F14">
            <w:pPr>
              <w:pStyle w:val="BodytextWBA"/>
              <w:rPr>
                <w:szCs w:val="22"/>
              </w:rPr>
            </w:pPr>
          </w:p>
        </w:tc>
      </w:tr>
      <w:tr w:rsidR="00E53F14" w14:paraId="0CCF24DA" w14:textId="77777777" w:rsidTr="00E53F14">
        <w:tc>
          <w:tcPr>
            <w:tcW w:w="2263" w:type="dxa"/>
          </w:tcPr>
          <w:p w14:paraId="61268E55" w14:textId="62B897F9" w:rsidR="00E53F14" w:rsidRDefault="00E53F14" w:rsidP="00E53F14">
            <w:pPr>
              <w:pStyle w:val="BodytextWBA"/>
              <w:rPr>
                <w:b/>
                <w:bCs/>
                <w:sz w:val="28"/>
                <w:szCs w:val="28"/>
              </w:rPr>
            </w:pPr>
            <w:r w:rsidRPr="00220A19">
              <w:rPr>
                <w:rStyle w:val="normaltextrun"/>
                <w:rFonts w:cs="Calibri"/>
                <w:b/>
                <w:bCs/>
                <w:szCs w:val="22"/>
                <w:lang w:val="en-GB"/>
              </w:rPr>
              <w:t>Last Name</w:t>
            </w:r>
          </w:p>
        </w:tc>
        <w:tc>
          <w:tcPr>
            <w:tcW w:w="7365" w:type="dxa"/>
          </w:tcPr>
          <w:p w14:paraId="7F417269" w14:textId="77777777" w:rsidR="00E53F14" w:rsidRPr="00FE3224" w:rsidRDefault="00E53F14" w:rsidP="00E53F14">
            <w:pPr>
              <w:pStyle w:val="BodytextWBA"/>
              <w:rPr>
                <w:szCs w:val="22"/>
              </w:rPr>
            </w:pPr>
          </w:p>
        </w:tc>
      </w:tr>
      <w:tr w:rsidR="00E53F14" w14:paraId="5FD9A92D" w14:textId="77777777" w:rsidTr="00E53F14">
        <w:tc>
          <w:tcPr>
            <w:tcW w:w="2263" w:type="dxa"/>
          </w:tcPr>
          <w:p w14:paraId="4302395A" w14:textId="5EAB0A17" w:rsidR="00E53F14" w:rsidRDefault="00E53F14" w:rsidP="00E53F14">
            <w:pPr>
              <w:pStyle w:val="BodytextWBA"/>
              <w:rPr>
                <w:b/>
                <w:bCs/>
                <w:sz w:val="28"/>
                <w:szCs w:val="28"/>
              </w:rPr>
            </w:pPr>
            <w:r w:rsidRPr="00220A19">
              <w:rPr>
                <w:rStyle w:val="normaltextrun"/>
                <w:rFonts w:cs="Calibri"/>
                <w:b/>
                <w:bCs/>
                <w:szCs w:val="22"/>
                <w:lang w:val="en-GB"/>
              </w:rPr>
              <w:t>Organisation</w:t>
            </w:r>
          </w:p>
        </w:tc>
        <w:tc>
          <w:tcPr>
            <w:tcW w:w="7365" w:type="dxa"/>
          </w:tcPr>
          <w:p w14:paraId="0FB2F7D0" w14:textId="77777777" w:rsidR="00E53F14" w:rsidRPr="00FE3224" w:rsidRDefault="00E53F14" w:rsidP="00E53F14">
            <w:pPr>
              <w:pStyle w:val="BodytextWBA"/>
              <w:rPr>
                <w:szCs w:val="22"/>
              </w:rPr>
            </w:pPr>
          </w:p>
        </w:tc>
      </w:tr>
      <w:tr w:rsidR="00E53F14" w14:paraId="374DF9A5" w14:textId="77777777" w:rsidTr="00E53F14">
        <w:tc>
          <w:tcPr>
            <w:tcW w:w="2263" w:type="dxa"/>
          </w:tcPr>
          <w:p w14:paraId="61F23464" w14:textId="62AEFE01" w:rsidR="00E53F14" w:rsidRDefault="00E53F14" w:rsidP="00E53F14">
            <w:pPr>
              <w:pStyle w:val="BodytextWBA"/>
              <w:rPr>
                <w:b/>
                <w:bCs/>
                <w:sz w:val="28"/>
                <w:szCs w:val="28"/>
              </w:rPr>
            </w:pPr>
            <w:r w:rsidRPr="00220A19">
              <w:rPr>
                <w:rStyle w:val="normaltextrun"/>
                <w:rFonts w:cs="Calibri"/>
                <w:b/>
                <w:bCs/>
                <w:szCs w:val="22"/>
                <w:lang w:val="en-GB"/>
              </w:rPr>
              <w:t>E-mail</w:t>
            </w:r>
          </w:p>
        </w:tc>
        <w:tc>
          <w:tcPr>
            <w:tcW w:w="7365" w:type="dxa"/>
          </w:tcPr>
          <w:p w14:paraId="53A335A6" w14:textId="77777777" w:rsidR="00E53F14" w:rsidRPr="00FE3224" w:rsidRDefault="00E53F14" w:rsidP="00E53F14">
            <w:pPr>
              <w:pStyle w:val="BodytextWBA"/>
              <w:rPr>
                <w:szCs w:val="22"/>
              </w:rPr>
            </w:pPr>
          </w:p>
        </w:tc>
      </w:tr>
    </w:tbl>
    <w:p w14:paraId="737FB5E1" w14:textId="77777777" w:rsidR="00E53F14" w:rsidRPr="00220A19" w:rsidRDefault="00E53F14" w:rsidP="003732EE">
      <w:pPr>
        <w:pStyle w:val="BodytextWBA"/>
        <w:rPr>
          <w:b/>
          <w:bCs/>
          <w:sz w:val="28"/>
          <w:szCs w:val="28"/>
        </w:rPr>
      </w:pPr>
    </w:p>
    <w:p w14:paraId="5630F1B4" w14:textId="77777777" w:rsidR="00220A19" w:rsidRDefault="00220A19" w:rsidP="003732EE">
      <w:pPr>
        <w:pStyle w:val="BodytextWBA"/>
        <w:rPr>
          <w:b/>
          <w:bCs/>
          <w:sz w:val="28"/>
          <w:szCs w:val="28"/>
        </w:rPr>
      </w:pPr>
    </w:p>
    <w:p w14:paraId="7E1268A8" w14:textId="2CB8A900" w:rsidR="00322368" w:rsidRDefault="00864816" w:rsidP="00323F42">
      <w:pPr>
        <w:pStyle w:val="BodytextWBA"/>
        <w:rPr>
          <w:b/>
          <w:bCs/>
          <w:sz w:val="28"/>
          <w:szCs w:val="28"/>
        </w:rPr>
      </w:pPr>
      <w:r w:rsidRPr="00D93028">
        <w:rPr>
          <w:b/>
          <w:bCs/>
          <w:sz w:val="28"/>
          <w:szCs w:val="28"/>
        </w:rPr>
        <w:t>Consultation questions</w:t>
      </w:r>
    </w:p>
    <w:p w14:paraId="52B58353" w14:textId="77777777" w:rsidR="00AB71AD" w:rsidRDefault="00AB71AD" w:rsidP="00323F42">
      <w:pPr>
        <w:pStyle w:val="BodytextWBA"/>
        <w:rPr>
          <w:b/>
          <w:bCs/>
          <w:sz w:val="28"/>
          <w:szCs w:val="28"/>
        </w:rPr>
      </w:pPr>
    </w:p>
    <w:p w14:paraId="27C03F44" w14:textId="513876F4" w:rsidR="004375E7" w:rsidRPr="00AB71AD" w:rsidRDefault="004375E7" w:rsidP="00323F42">
      <w:pPr>
        <w:pStyle w:val="BodytextWBA"/>
        <w:rPr>
          <w:b/>
          <w:bCs/>
          <w:sz w:val="28"/>
          <w:szCs w:val="28"/>
        </w:rPr>
      </w:pPr>
      <w:r w:rsidRPr="00AB71AD">
        <w:rPr>
          <w:b/>
          <w:bCs/>
          <w:sz w:val="28"/>
          <w:szCs w:val="28"/>
        </w:rPr>
        <w:t>General</w:t>
      </w:r>
    </w:p>
    <w:p w14:paraId="5E31A266" w14:textId="11D1E8F3" w:rsidR="00322368" w:rsidRPr="004375E7" w:rsidRDefault="00322368" w:rsidP="00323F42">
      <w:pPr>
        <w:pStyle w:val="BodytextWBA"/>
        <w:rPr>
          <w:b/>
          <w:bCs/>
          <w:szCs w:val="22"/>
        </w:rPr>
      </w:pPr>
      <w:r>
        <w:rPr>
          <w:b/>
          <w:bCs/>
          <w:szCs w:val="22"/>
        </w:rPr>
        <w:t xml:space="preserve">Introduction (p. </w:t>
      </w:r>
      <w:r w:rsidR="00AB71AD">
        <w:rPr>
          <w:b/>
          <w:bCs/>
          <w:szCs w:val="22"/>
        </w:rPr>
        <w:t>5)</w:t>
      </w:r>
    </w:p>
    <w:tbl>
      <w:tblPr>
        <w:tblStyle w:val="TableGrid"/>
        <w:tblW w:w="0" w:type="auto"/>
        <w:tblBorders>
          <w:top w:val="single" w:sz="12" w:space="0" w:color="4BB42D" w:themeColor="accent3"/>
          <w:left w:val="single" w:sz="12" w:space="0" w:color="4BB42D" w:themeColor="accent3"/>
          <w:bottom w:val="single" w:sz="12" w:space="0" w:color="4BB42D" w:themeColor="accent3"/>
          <w:right w:val="single" w:sz="12" w:space="0" w:color="4BB42D" w:themeColor="accent3"/>
          <w:insideH w:val="none" w:sz="0" w:space="0" w:color="auto"/>
          <w:insideV w:val="none" w:sz="0" w:space="0" w:color="auto"/>
        </w:tblBorders>
        <w:tblLook w:val="04A0" w:firstRow="1" w:lastRow="0" w:firstColumn="1" w:lastColumn="0" w:noHBand="0" w:noVBand="1"/>
      </w:tblPr>
      <w:tblGrid>
        <w:gridCol w:w="9608"/>
      </w:tblGrid>
      <w:tr w:rsidR="00695CEA" w14:paraId="2EF10542" w14:textId="77777777" w:rsidTr="00B145C8">
        <w:tc>
          <w:tcPr>
            <w:tcW w:w="9608" w:type="dxa"/>
            <w:shd w:val="clear" w:color="auto" w:fill="auto"/>
          </w:tcPr>
          <w:p w14:paraId="5D10CE83" w14:textId="26DDCC33" w:rsidR="00695CEA" w:rsidRDefault="00546B44" w:rsidP="003732EE">
            <w:pPr>
              <w:pStyle w:val="BodytextWBA"/>
              <w:rPr>
                <w:b/>
                <w:bCs/>
              </w:rPr>
            </w:pPr>
            <w:r w:rsidRPr="00AB71AD">
              <w:rPr>
                <w:b/>
                <w:bCs/>
                <w:color w:val="4BB42D" w:themeColor="accent3"/>
              </w:rPr>
              <w:t xml:space="preserve">1 </w:t>
            </w:r>
            <w:r w:rsidR="00695CEA" w:rsidRPr="00695CEA">
              <w:rPr>
                <w:b/>
                <w:bCs/>
              </w:rPr>
              <w:t>Do you have general feedback on the</w:t>
            </w:r>
            <w:r w:rsidR="00D8416B">
              <w:rPr>
                <w:b/>
                <w:bCs/>
              </w:rPr>
              <w:t xml:space="preserve"> Food and Agriculture Benchmark</w:t>
            </w:r>
            <w:r w:rsidR="00695CEA" w:rsidRPr="00695CEA">
              <w:rPr>
                <w:b/>
                <w:bCs/>
              </w:rPr>
              <w:t>?</w:t>
            </w:r>
          </w:p>
          <w:p w14:paraId="0E8377FE" w14:textId="61D77578" w:rsidR="000218CE" w:rsidRDefault="000218CE" w:rsidP="003732EE">
            <w:pPr>
              <w:pStyle w:val="BodytextWBA"/>
              <w:rPr>
                <w:b/>
                <w:bCs/>
              </w:rPr>
            </w:pPr>
          </w:p>
          <w:p w14:paraId="21C25756" w14:textId="21F5F9DF" w:rsidR="006E1664" w:rsidRPr="00D57649" w:rsidRDefault="00D57649" w:rsidP="003732EE">
            <w:pPr>
              <w:pStyle w:val="BodytextWBA"/>
              <w:rPr>
                <w:i/>
                <w:iCs/>
              </w:rPr>
            </w:pPr>
            <w:r w:rsidRPr="00D57649">
              <w:rPr>
                <w:i/>
                <w:iCs/>
              </w:rPr>
              <w:t>Your feedback</w:t>
            </w:r>
          </w:p>
          <w:p w14:paraId="4C5F173A" w14:textId="77777777" w:rsidR="006228C6" w:rsidRDefault="006228C6" w:rsidP="003732EE">
            <w:pPr>
              <w:pStyle w:val="BodytextWBA"/>
              <w:rPr>
                <w:b/>
                <w:bCs/>
              </w:rPr>
            </w:pPr>
          </w:p>
          <w:p w14:paraId="0E55E928" w14:textId="5C3B546A" w:rsidR="00D8416B" w:rsidRDefault="00D8416B" w:rsidP="003732EE">
            <w:pPr>
              <w:pStyle w:val="BodytextWBA"/>
              <w:rPr>
                <w:b/>
                <w:bCs/>
              </w:rPr>
            </w:pPr>
          </w:p>
          <w:p w14:paraId="32959139" w14:textId="7E384554" w:rsidR="004375E7" w:rsidRDefault="004375E7" w:rsidP="003732EE">
            <w:pPr>
              <w:pStyle w:val="BodytextWBA"/>
              <w:rPr>
                <w:b/>
                <w:bCs/>
              </w:rPr>
            </w:pPr>
          </w:p>
        </w:tc>
      </w:tr>
      <w:tr w:rsidR="00B145C8" w14:paraId="77F3BBA1" w14:textId="77777777" w:rsidTr="00B145C8">
        <w:tc>
          <w:tcPr>
            <w:tcW w:w="9608" w:type="dxa"/>
            <w:shd w:val="clear" w:color="auto" w:fill="auto"/>
          </w:tcPr>
          <w:p w14:paraId="635CBE0C" w14:textId="77777777" w:rsidR="00B145C8" w:rsidRPr="00695CEA" w:rsidRDefault="00B145C8" w:rsidP="003732EE">
            <w:pPr>
              <w:pStyle w:val="BodytextWBA"/>
              <w:rPr>
                <w:b/>
                <w:bCs/>
                <w:color w:val="4BB42D" w:themeColor="accent3"/>
              </w:rPr>
            </w:pPr>
          </w:p>
        </w:tc>
      </w:tr>
    </w:tbl>
    <w:p w14:paraId="372327B4" w14:textId="0BE2F2B2" w:rsidR="00734841" w:rsidRDefault="00734841" w:rsidP="003732EE">
      <w:pPr>
        <w:pStyle w:val="BodytextWBA"/>
        <w:rPr>
          <w:b/>
          <w:bCs/>
        </w:rPr>
      </w:pPr>
    </w:p>
    <w:p w14:paraId="452BB5DE" w14:textId="38ECF119" w:rsidR="00AB71AD" w:rsidRDefault="00AB71AD" w:rsidP="003732EE">
      <w:pPr>
        <w:pStyle w:val="BodytextWBA"/>
        <w:rPr>
          <w:b/>
          <w:bCs/>
        </w:rPr>
      </w:pPr>
      <w:r>
        <w:rPr>
          <w:b/>
          <w:bCs/>
          <w:szCs w:val="22"/>
        </w:rPr>
        <w:lastRenderedPageBreak/>
        <w:t>Introduction (p. 5)</w:t>
      </w:r>
    </w:p>
    <w:tbl>
      <w:tblPr>
        <w:tblStyle w:val="TableGrid"/>
        <w:tblW w:w="0" w:type="auto"/>
        <w:tblBorders>
          <w:top w:val="single" w:sz="12" w:space="0" w:color="4BB42D" w:themeColor="accent3"/>
          <w:left w:val="single" w:sz="12" w:space="0" w:color="4BB42D" w:themeColor="accent3"/>
          <w:bottom w:val="single" w:sz="12" w:space="0" w:color="4BB42D" w:themeColor="accent3"/>
          <w:right w:val="single" w:sz="12" w:space="0" w:color="4BB42D" w:themeColor="accent3"/>
          <w:insideH w:val="none" w:sz="0" w:space="0" w:color="auto"/>
          <w:insideV w:val="none" w:sz="0" w:space="0" w:color="auto"/>
        </w:tblBorders>
        <w:tblLook w:val="04A0" w:firstRow="1" w:lastRow="0" w:firstColumn="1" w:lastColumn="0" w:noHBand="0" w:noVBand="1"/>
      </w:tblPr>
      <w:tblGrid>
        <w:gridCol w:w="9608"/>
      </w:tblGrid>
      <w:tr w:rsidR="00B145C8" w14:paraId="74BF3FD9" w14:textId="77777777" w:rsidTr="007A3E62">
        <w:tc>
          <w:tcPr>
            <w:tcW w:w="9608" w:type="dxa"/>
            <w:shd w:val="clear" w:color="auto" w:fill="auto"/>
          </w:tcPr>
          <w:p w14:paraId="6218324D" w14:textId="7078628E" w:rsidR="00B145C8" w:rsidRDefault="00546B44" w:rsidP="007A3E62">
            <w:pPr>
              <w:pStyle w:val="BodytextWBA"/>
              <w:rPr>
                <w:b/>
                <w:bCs/>
              </w:rPr>
            </w:pPr>
            <w:bookmarkStart w:id="0" w:name="_Toc58313634"/>
            <w:r w:rsidRPr="00AB71AD">
              <w:rPr>
                <w:b/>
                <w:bCs/>
                <w:color w:val="4BB42D" w:themeColor="accent3"/>
              </w:rPr>
              <w:t>2</w:t>
            </w:r>
            <w:r>
              <w:rPr>
                <w:b/>
                <w:bCs/>
              </w:rPr>
              <w:t xml:space="preserve"> </w:t>
            </w:r>
            <w:r w:rsidR="00B145C8" w:rsidRPr="00695CEA">
              <w:rPr>
                <w:b/>
                <w:bCs/>
              </w:rPr>
              <w:t>Do you have general feedback on the</w:t>
            </w:r>
            <w:r w:rsidR="00B145C8">
              <w:rPr>
                <w:b/>
                <w:bCs/>
              </w:rPr>
              <w:t xml:space="preserve"> </w:t>
            </w:r>
            <w:r w:rsidR="00072B6E">
              <w:rPr>
                <w:b/>
                <w:bCs/>
              </w:rPr>
              <w:t xml:space="preserve">draft </w:t>
            </w:r>
            <w:r w:rsidR="00B145C8">
              <w:rPr>
                <w:b/>
                <w:bCs/>
              </w:rPr>
              <w:t>Food and Agriculture Benchmark</w:t>
            </w:r>
            <w:r w:rsidR="006D6489">
              <w:rPr>
                <w:b/>
                <w:bCs/>
              </w:rPr>
              <w:t xml:space="preserve"> methodology</w:t>
            </w:r>
            <w:r w:rsidR="00B145C8" w:rsidRPr="00695CEA">
              <w:rPr>
                <w:b/>
                <w:bCs/>
              </w:rPr>
              <w:t>?</w:t>
            </w:r>
          </w:p>
          <w:p w14:paraId="1DADA0C0" w14:textId="10DE4EFE" w:rsidR="006E1664" w:rsidRDefault="006E1664" w:rsidP="007A3E62">
            <w:pPr>
              <w:pStyle w:val="BodytextWBA"/>
              <w:rPr>
                <w:b/>
                <w:bCs/>
              </w:rPr>
            </w:pPr>
          </w:p>
          <w:p w14:paraId="5DC2AEA6" w14:textId="77777777" w:rsidR="00D57649" w:rsidRPr="00D57649" w:rsidRDefault="00D57649" w:rsidP="00D57649">
            <w:pPr>
              <w:pStyle w:val="BodytextWBA"/>
              <w:rPr>
                <w:i/>
                <w:iCs/>
              </w:rPr>
            </w:pPr>
            <w:r w:rsidRPr="00D57649">
              <w:rPr>
                <w:i/>
                <w:iCs/>
              </w:rPr>
              <w:t>Your feedback</w:t>
            </w:r>
          </w:p>
          <w:p w14:paraId="3B89273D" w14:textId="77777777" w:rsidR="006228C6" w:rsidRDefault="006228C6" w:rsidP="007A3E62">
            <w:pPr>
              <w:pStyle w:val="BodytextWBA"/>
              <w:rPr>
                <w:b/>
                <w:bCs/>
              </w:rPr>
            </w:pPr>
          </w:p>
          <w:p w14:paraId="75ECA6CA" w14:textId="77777777" w:rsidR="00B145C8" w:rsidRPr="00FE3224" w:rsidRDefault="00B145C8" w:rsidP="007A3E62">
            <w:pPr>
              <w:pStyle w:val="BodytextWBA"/>
            </w:pPr>
          </w:p>
          <w:p w14:paraId="744ACD9F" w14:textId="770AD725" w:rsidR="006228C6" w:rsidRDefault="006228C6" w:rsidP="007A3E62">
            <w:pPr>
              <w:pStyle w:val="BodytextWBA"/>
              <w:rPr>
                <w:b/>
                <w:bCs/>
              </w:rPr>
            </w:pPr>
          </w:p>
        </w:tc>
      </w:tr>
      <w:tr w:rsidR="00B145C8" w14:paraId="1900F305" w14:textId="77777777" w:rsidTr="007A3E62">
        <w:tc>
          <w:tcPr>
            <w:tcW w:w="9608" w:type="dxa"/>
            <w:shd w:val="clear" w:color="auto" w:fill="auto"/>
          </w:tcPr>
          <w:p w14:paraId="68016808" w14:textId="77777777" w:rsidR="00B145C8" w:rsidRPr="00695CEA" w:rsidRDefault="00B145C8" w:rsidP="007A3E62">
            <w:pPr>
              <w:pStyle w:val="BodytextWBA"/>
              <w:rPr>
                <w:b/>
                <w:bCs/>
                <w:color w:val="4BB42D" w:themeColor="accent3"/>
              </w:rPr>
            </w:pPr>
          </w:p>
        </w:tc>
      </w:tr>
    </w:tbl>
    <w:p w14:paraId="4FCA1E44" w14:textId="77777777" w:rsidR="00F4604E" w:rsidRDefault="00F4604E" w:rsidP="007A3E62">
      <w:pPr>
        <w:pStyle w:val="BodytextWBA"/>
        <w:spacing w:after="120"/>
        <w:rPr>
          <w:b/>
          <w:bCs/>
          <w:sz w:val="24"/>
          <w:szCs w:val="24"/>
        </w:rPr>
      </w:pPr>
    </w:p>
    <w:p w14:paraId="3A9B67C8" w14:textId="768DB4EA" w:rsidR="006C7D43" w:rsidRDefault="00CA570C" w:rsidP="00E51C16">
      <w:pPr>
        <w:pStyle w:val="BodytextWBA"/>
        <w:rPr>
          <w:b/>
          <w:bCs/>
        </w:rPr>
      </w:pPr>
      <w:r>
        <w:rPr>
          <w:b/>
          <w:bCs/>
        </w:rPr>
        <w:t>How are companies assessed (p. 1</w:t>
      </w:r>
      <w:r w:rsidR="00DB5007">
        <w:rPr>
          <w:b/>
          <w:bCs/>
        </w:rPr>
        <w:t>5</w:t>
      </w:r>
      <w:r>
        <w:rPr>
          <w:b/>
          <w:bCs/>
        </w:rPr>
        <w:t>)</w:t>
      </w:r>
    </w:p>
    <w:tbl>
      <w:tblPr>
        <w:tblStyle w:val="TableGrid"/>
        <w:tblW w:w="0" w:type="auto"/>
        <w:tblBorders>
          <w:top w:val="single" w:sz="12" w:space="0" w:color="4BB42D" w:themeColor="accent3"/>
          <w:left w:val="single" w:sz="12" w:space="0" w:color="4BB42D" w:themeColor="accent3"/>
          <w:bottom w:val="single" w:sz="12" w:space="0" w:color="4BB42D" w:themeColor="accent3"/>
          <w:right w:val="single" w:sz="12" w:space="0" w:color="4BB42D" w:themeColor="accent3"/>
          <w:insideH w:val="none" w:sz="0" w:space="0" w:color="auto"/>
          <w:insideV w:val="none" w:sz="0" w:space="0" w:color="auto"/>
        </w:tblBorders>
        <w:tblLook w:val="04A0" w:firstRow="1" w:lastRow="0" w:firstColumn="1" w:lastColumn="0" w:noHBand="0" w:noVBand="1"/>
      </w:tblPr>
      <w:tblGrid>
        <w:gridCol w:w="9608"/>
      </w:tblGrid>
      <w:tr w:rsidR="00B145C8" w14:paraId="68656ECF" w14:textId="77777777" w:rsidTr="007A3E62">
        <w:tc>
          <w:tcPr>
            <w:tcW w:w="9608" w:type="dxa"/>
            <w:shd w:val="clear" w:color="auto" w:fill="auto"/>
          </w:tcPr>
          <w:p w14:paraId="71556591" w14:textId="2044ADE3" w:rsidR="006D6489" w:rsidRPr="00C67196" w:rsidRDefault="00546B44" w:rsidP="006D6489">
            <w:pPr>
              <w:pStyle w:val="BodytextWBA"/>
              <w:jc w:val="both"/>
              <w:rPr>
                <w:lang w:val="en-GB"/>
              </w:rPr>
            </w:pPr>
            <w:r w:rsidRPr="00AB71AD">
              <w:rPr>
                <w:b/>
                <w:bCs/>
                <w:color w:val="4BB42D" w:themeColor="accent3"/>
              </w:rPr>
              <w:t>3</w:t>
            </w:r>
            <w:r w:rsidR="00B145C8">
              <w:rPr>
                <w:b/>
                <w:bCs/>
              </w:rPr>
              <w:t xml:space="preserve"> </w:t>
            </w:r>
            <w:r w:rsidR="006D6489" w:rsidRPr="006704C9">
              <w:rPr>
                <w:lang w:val="en-GB"/>
              </w:rPr>
              <w:t xml:space="preserve">Where possible, the benchmark aims to capture and encourage company actions from farm to fork. </w:t>
            </w:r>
          </w:p>
          <w:p w14:paraId="7990C41A" w14:textId="7959071C" w:rsidR="00B145C8" w:rsidRPr="00CA570C" w:rsidRDefault="006D6489" w:rsidP="00CA570C">
            <w:pPr>
              <w:pStyle w:val="FootertextWBA"/>
              <w:jc w:val="both"/>
              <w:rPr>
                <w:b/>
                <w:bCs/>
                <w:color w:val="auto"/>
                <w:sz w:val="22"/>
                <w:szCs w:val="22"/>
                <w:lang w:eastAsia="en-GB"/>
              </w:rPr>
            </w:pPr>
            <w:r w:rsidRPr="00C67196">
              <w:rPr>
                <w:b/>
                <w:bCs/>
                <w:color w:val="auto"/>
                <w:sz w:val="22"/>
                <w:szCs w:val="22"/>
                <w:lang w:val="en-IN" w:eastAsia="en-GB"/>
              </w:rPr>
              <w:t>We welcome feedback on how to best account for differences in corporate expectations across the value chain and whether this draft methodology captures these sufficiently.</w:t>
            </w:r>
          </w:p>
          <w:p w14:paraId="70FD2471" w14:textId="28FCA0B8" w:rsidR="00337490" w:rsidRDefault="00337490" w:rsidP="007A3E62">
            <w:pPr>
              <w:pStyle w:val="BodytextWBA"/>
              <w:rPr>
                <w:b/>
                <w:bCs/>
              </w:rPr>
            </w:pPr>
          </w:p>
          <w:p w14:paraId="3E70ED8F" w14:textId="77777777" w:rsidR="00D57649" w:rsidRPr="00D57649" w:rsidRDefault="00D57649" w:rsidP="00D57649">
            <w:pPr>
              <w:pStyle w:val="BodytextWBA"/>
              <w:rPr>
                <w:i/>
                <w:iCs/>
              </w:rPr>
            </w:pPr>
            <w:r w:rsidRPr="00D57649">
              <w:rPr>
                <w:i/>
                <w:iCs/>
              </w:rPr>
              <w:t>Your feedback</w:t>
            </w:r>
          </w:p>
          <w:p w14:paraId="7EAE8ACE" w14:textId="77777777" w:rsidR="006E1664" w:rsidRDefault="006E1664" w:rsidP="007A3E62">
            <w:pPr>
              <w:pStyle w:val="BodytextWBA"/>
            </w:pPr>
          </w:p>
          <w:p w14:paraId="22437463" w14:textId="77777777" w:rsidR="00D87A2F" w:rsidRPr="00FE3224" w:rsidRDefault="00D87A2F" w:rsidP="007A3E62">
            <w:pPr>
              <w:pStyle w:val="BodytextWBA"/>
            </w:pPr>
          </w:p>
          <w:p w14:paraId="022BE10D" w14:textId="77777777" w:rsidR="00B145C8" w:rsidRDefault="00B145C8" w:rsidP="007A3E62">
            <w:pPr>
              <w:pStyle w:val="BodytextWBA"/>
              <w:rPr>
                <w:b/>
                <w:bCs/>
              </w:rPr>
            </w:pPr>
          </w:p>
        </w:tc>
      </w:tr>
      <w:tr w:rsidR="00B145C8" w14:paraId="6E5B4AF8" w14:textId="77777777" w:rsidTr="007A3E62">
        <w:tc>
          <w:tcPr>
            <w:tcW w:w="9608" w:type="dxa"/>
            <w:shd w:val="clear" w:color="auto" w:fill="auto"/>
          </w:tcPr>
          <w:p w14:paraId="1658F929" w14:textId="77777777" w:rsidR="00B145C8" w:rsidRPr="00695CEA" w:rsidRDefault="00B145C8" w:rsidP="007A3E62">
            <w:pPr>
              <w:pStyle w:val="BodytextWBA"/>
              <w:rPr>
                <w:b/>
                <w:bCs/>
                <w:color w:val="4BB42D" w:themeColor="accent3"/>
              </w:rPr>
            </w:pPr>
          </w:p>
        </w:tc>
      </w:tr>
    </w:tbl>
    <w:bookmarkEnd w:id="0"/>
    <w:p w14:paraId="3AF4ABF0" w14:textId="77777777" w:rsidR="00E51C16" w:rsidRDefault="00B145C8" w:rsidP="00AD65F2">
      <w:pPr>
        <w:pStyle w:val="BodytextWBA"/>
        <w:spacing w:after="120"/>
        <w:rPr>
          <w:b/>
          <w:bCs/>
        </w:rPr>
      </w:pPr>
      <w:r>
        <w:rPr>
          <w:b/>
          <w:bCs/>
        </w:rPr>
        <w:t xml:space="preserve"> </w:t>
      </w:r>
    </w:p>
    <w:p w14:paraId="2230AFB6" w14:textId="638686F7" w:rsidR="00B145C8" w:rsidRPr="00864816" w:rsidRDefault="00AD65F2" w:rsidP="00E51C16">
      <w:pPr>
        <w:pStyle w:val="BodytextWBA"/>
        <w:rPr>
          <w:b/>
          <w:bCs/>
        </w:rPr>
      </w:pPr>
      <w:r>
        <w:rPr>
          <w:b/>
          <w:bCs/>
        </w:rPr>
        <w:t>Approach to weighting</w:t>
      </w:r>
      <w:r w:rsidR="00CA570C">
        <w:rPr>
          <w:b/>
          <w:bCs/>
        </w:rPr>
        <w:t xml:space="preserve"> (p. </w:t>
      </w:r>
      <w:r w:rsidR="00195C27">
        <w:rPr>
          <w:b/>
          <w:bCs/>
        </w:rPr>
        <w:t>18)</w:t>
      </w:r>
    </w:p>
    <w:tbl>
      <w:tblPr>
        <w:tblStyle w:val="TableGrid"/>
        <w:tblW w:w="0" w:type="auto"/>
        <w:tblBorders>
          <w:top w:val="single" w:sz="12" w:space="0" w:color="4BB42D" w:themeColor="accent3"/>
          <w:left w:val="single" w:sz="12" w:space="0" w:color="4BB42D" w:themeColor="accent3"/>
          <w:bottom w:val="single" w:sz="12" w:space="0" w:color="4BB42D" w:themeColor="accent3"/>
          <w:right w:val="single" w:sz="12" w:space="0" w:color="4BB42D" w:themeColor="accent3"/>
          <w:insideH w:val="none" w:sz="0" w:space="0" w:color="auto"/>
          <w:insideV w:val="none" w:sz="0" w:space="0" w:color="auto"/>
        </w:tblBorders>
        <w:tblLook w:val="04A0" w:firstRow="1" w:lastRow="0" w:firstColumn="1" w:lastColumn="0" w:noHBand="0" w:noVBand="1"/>
      </w:tblPr>
      <w:tblGrid>
        <w:gridCol w:w="9608"/>
      </w:tblGrid>
      <w:tr w:rsidR="00B145C8" w14:paraId="30525BF3" w14:textId="77777777" w:rsidTr="007A3E62">
        <w:tc>
          <w:tcPr>
            <w:tcW w:w="9608" w:type="dxa"/>
            <w:shd w:val="clear" w:color="auto" w:fill="auto"/>
          </w:tcPr>
          <w:p w14:paraId="3A28B69C" w14:textId="77777777" w:rsidR="004059FC" w:rsidRPr="004059FC" w:rsidRDefault="00546B44" w:rsidP="004059FC">
            <w:pPr>
              <w:pStyle w:val="BodytextWBA"/>
              <w:rPr>
                <w:b/>
                <w:bCs/>
              </w:rPr>
            </w:pPr>
            <w:r w:rsidRPr="00AB71AD">
              <w:rPr>
                <w:b/>
                <w:bCs/>
                <w:color w:val="4BB42D" w:themeColor="accent3"/>
              </w:rPr>
              <w:t>4</w:t>
            </w:r>
            <w:r w:rsidR="00B145C8">
              <w:rPr>
                <w:b/>
                <w:bCs/>
              </w:rPr>
              <w:t xml:space="preserve"> </w:t>
            </w:r>
            <w:r w:rsidR="004059FC" w:rsidRPr="004059FC">
              <w:t>The two weighting options incorporate differing (technical) considerations to calculate company scores and rankings in the benchmark.</w:t>
            </w:r>
          </w:p>
          <w:p w14:paraId="3F6AB18C" w14:textId="46F23FB6" w:rsidR="00D57649" w:rsidRDefault="004059FC" w:rsidP="004059FC">
            <w:pPr>
              <w:pStyle w:val="BodytextWBA"/>
              <w:rPr>
                <w:b/>
                <w:bCs/>
              </w:rPr>
            </w:pPr>
            <w:r w:rsidRPr="004059FC">
              <w:rPr>
                <w:b/>
                <w:bCs/>
              </w:rPr>
              <w:t>Which of the two options best incorporates company contributions to food systems transformation, ensuring a fair and meaningful comparison across the food value chain?</w:t>
            </w:r>
          </w:p>
          <w:p w14:paraId="7E562451" w14:textId="77777777" w:rsidR="00CB1563" w:rsidRDefault="00CB1563" w:rsidP="00D57649">
            <w:pPr>
              <w:pStyle w:val="BodytextWBA"/>
              <w:rPr>
                <w:i/>
                <w:iCs/>
              </w:rPr>
            </w:pPr>
          </w:p>
          <w:p w14:paraId="448445CC" w14:textId="312F4AD2" w:rsidR="00D57649" w:rsidRPr="00D57649" w:rsidRDefault="00D57649" w:rsidP="00D57649">
            <w:pPr>
              <w:pStyle w:val="BodytextWBA"/>
              <w:rPr>
                <w:i/>
                <w:iCs/>
              </w:rPr>
            </w:pPr>
            <w:r w:rsidRPr="00D57649">
              <w:rPr>
                <w:i/>
                <w:iCs/>
              </w:rPr>
              <w:t>Your feedback</w:t>
            </w:r>
          </w:p>
          <w:p w14:paraId="44169D5A" w14:textId="77777777" w:rsidR="00B145C8" w:rsidRDefault="00B145C8" w:rsidP="007A3E62">
            <w:pPr>
              <w:pStyle w:val="BodytextWBA"/>
              <w:rPr>
                <w:b/>
                <w:bCs/>
              </w:rPr>
            </w:pPr>
          </w:p>
          <w:p w14:paraId="329F7052" w14:textId="77777777" w:rsidR="00B145C8" w:rsidRPr="00FE3224" w:rsidRDefault="00B145C8" w:rsidP="007A3E62">
            <w:pPr>
              <w:pStyle w:val="BodytextWBA"/>
            </w:pPr>
          </w:p>
          <w:p w14:paraId="29A4BF79" w14:textId="77777777" w:rsidR="00B145C8" w:rsidRDefault="00B145C8" w:rsidP="007A3E62">
            <w:pPr>
              <w:pStyle w:val="BodytextWBA"/>
              <w:rPr>
                <w:b/>
                <w:bCs/>
              </w:rPr>
            </w:pPr>
          </w:p>
        </w:tc>
      </w:tr>
      <w:tr w:rsidR="00B145C8" w14:paraId="6E3DDF33" w14:textId="77777777" w:rsidTr="007A3E62">
        <w:tc>
          <w:tcPr>
            <w:tcW w:w="9608" w:type="dxa"/>
            <w:shd w:val="clear" w:color="auto" w:fill="auto"/>
          </w:tcPr>
          <w:p w14:paraId="629E4EB2" w14:textId="77777777" w:rsidR="00B145C8" w:rsidRPr="00695CEA" w:rsidRDefault="00B145C8" w:rsidP="007A3E62">
            <w:pPr>
              <w:pStyle w:val="BodytextWBA"/>
              <w:rPr>
                <w:b/>
                <w:bCs/>
                <w:color w:val="4BB42D" w:themeColor="accent3"/>
              </w:rPr>
            </w:pPr>
          </w:p>
        </w:tc>
      </w:tr>
    </w:tbl>
    <w:p w14:paraId="74C5DAEE" w14:textId="52E2277D" w:rsidR="00864816" w:rsidRDefault="00864816" w:rsidP="003732EE">
      <w:pPr>
        <w:pStyle w:val="BodytextWBA"/>
        <w:rPr>
          <w:b/>
          <w:bCs/>
        </w:rPr>
      </w:pPr>
    </w:p>
    <w:p w14:paraId="4911CB90" w14:textId="77777777" w:rsidR="00D93028" w:rsidRDefault="00D93028" w:rsidP="003732EE">
      <w:pPr>
        <w:pStyle w:val="BodytextWBA"/>
        <w:rPr>
          <w:b/>
          <w:bCs/>
        </w:rPr>
      </w:pPr>
    </w:p>
    <w:p w14:paraId="6A260C6B" w14:textId="5720780E" w:rsidR="00195C27" w:rsidRDefault="00E701C4" w:rsidP="007A3E62">
      <w:pPr>
        <w:pStyle w:val="Heading1nonumberWBA"/>
        <w:rPr>
          <w:lang w:val="en-GB" w:eastAsia="en-GB"/>
        </w:rPr>
      </w:pPr>
      <w:bookmarkStart w:id="1" w:name="_Toc58593350"/>
      <w:r>
        <w:rPr>
          <w:lang w:val="en-GB" w:eastAsia="en-GB"/>
        </w:rPr>
        <w:t>A Governance and strategy</w:t>
      </w:r>
      <w:bookmarkEnd w:id="1"/>
    </w:p>
    <w:p w14:paraId="08F83EBA" w14:textId="458259C6" w:rsidR="00B702CF" w:rsidRPr="00B702CF" w:rsidRDefault="00B702CF" w:rsidP="00B702CF">
      <w:pPr>
        <w:pStyle w:val="BodytextWBA"/>
        <w:rPr>
          <w:b/>
          <w:bCs/>
          <w:szCs w:val="22"/>
        </w:rPr>
      </w:pPr>
      <w:r w:rsidRPr="00B702CF">
        <w:rPr>
          <w:b/>
          <w:bCs/>
          <w:szCs w:val="22"/>
        </w:rPr>
        <w:t>General (p.21)</w:t>
      </w:r>
    </w:p>
    <w:tbl>
      <w:tblPr>
        <w:tblStyle w:val="TableGrid"/>
        <w:tblW w:w="0" w:type="auto"/>
        <w:tblBorders>
          <w:top w:val="single" w:sz="12" w:space="0" w:color="4BB42D" w:themeColor="accent3"/>
          <w:left w:val="single" w:sz="12" w:space="0" w:color="4BB42D" w:themeColor="accent3"/>
          <w:bottom w:val="single" w:sz="12" w:space="0" w:color="4BB42D" w:themeColor="accent3"/>
          <w:right w:val="single" w:sz="12" w:space="0" w:color="4BB42D" w:themeColor="accent3"/>
          <w:insideH w:val="none" w:sz="0" w:space="0" w:color="auto"/>
          <w:insideV w:val="none" w:sz="0" w:space="0" w:color="auto"/>
        </w:tblBorders>
        <w:tblLook w:val="04A0" w:firstRow="1" w:lastRow="0" w:firstColumn="1" w:lastColumn="0" w:noHBand="0" w:noVBand="1"/>
      </w:tblPr>
      <w:tblGrid>
        <w:gridCol w:w="9608"/>
      </w:tblGrid>
      <w:tr w:rsidR="00B145C8" w14:paraId="7192B29F" w14:textId="77777777" w:rsidTr="007A3E62">
        <w:tc>
          <w:tcPr>
            <w:tcW w:w="9608" w:type="dxa"/>
            <w:shd w:val="clear" w:color="auto" w:fill="auto"/>
          </w:tcPr>
          <w:p w14:paraId="3037DD78" w14:textId="47C44113" w:rsidR="00B145C8" w:rsidRDefault="002A1501" w:rsidP="007A3E62">
            <w:pPr>
              <w:pStyle w:val="BodytextWBA"/>
              <w:rPr>
                <w:b/>
                <w:bCs/>
              </w:rPr>
            </w:pPr>
            <w:r w:rsidRPr="002A1501">
              <w:rPr>
                <w:b/>
                <w:bCs/>
                <w:color w:val="4BB42D" w:themeColor="accent3"/>
              </w:rPr>
              <w:t>G1</w:t>
            </w:r>
            <w:r w:rsidR="00B145C8">
              <w:rPr>
                <w:b/>
                <w:bCs/>
              </w:rPr>
              <w:t xml:space="preserve"> </w:t>
            </w:r>
            <w:r w:rsidR="00B145C8" w:rsidRPr="00695CEA">
              <w:rPr>
                <w:b/>
                <w:bCs/>
              </w:rPr>
              <w:t>Do you have feedback on the</w:t>
            </w:r>
            <w:r w:rsidR="00B145C8">
              <w:rPr>
                <w:b/>
                <w:bCs/>
              </w:rPr>
              <w:t xml:space="preserve"> </w:t>
            </w:r>
            <w:r>
              <w:rPr>
                <w:b/>
                <w:bCs/>
              </w:rPr>
              <w:t>Governance and strategy indicators</w:t>
            </w:r>
            <w:r w:rsidR="00B145C8" w:rsidRPr="00695CEA">
              <w:rPr>
                <w:b/>
                <w:bCs/>
              </w:rPr>
              <w:t>?</w:t>
            </w:r>
          </w:p>
          <w:p w14:paraId="048FEA09" w14:textId="09100A7C" w:rsidR="00B145C8" w:rsidRDefault="00B145C8" w:rsidP="007A3E62">
            <w:pPr>
              <w:pStyle w:val="BodytextWBA"/>
              <w:rPr>
                <w:b/>
                <w:bCs/>
              </w:rPr>
            </w:pPr>
          </w:p>
          <w:p w14:paraId="7B2A1CAD" w14:textId="77777777" w:rsidR="00D57649" w:rsidRPr="00D57649" w:rsidRDefault="00D57649" w:rsidP="00D57649">
            <w:pPr>
              <w:pStyle w:val="BodytextWBA"/>
              <w:rPr>
                <w:i/>
                <w:iCs/>
              </w:rPr>
            </w:pPr>
            <w:r w:rsidRPr="00D57649">
              <w:rPr>
                <w:i/>
                <w:iCs/>
              </w:rPr>
              <w:t>Your feedback</w:t>
            </w:r>
          </w:p>
          <w:p w14:paraId="476EDE16" w14:textId="77777777" w:rsidR="00B145C8" w:rsidRDefault="00B145C8" w:rsidP="007A3E62">
            <w:pPr>
              <w:pStyle w:val="BodytextWBA"/>
            </w:pPr>
          </w:p>
          <w:p w14:paraId="0A187D18" w14:textId="77777777" w:rsidR="00D87A2F" w:rsidRPr="00FE3224" w:rsidRDefault="00D87A2F" w:rsidP="007A3E62">
            <w:pPr>
              <w:pStyle w:val="BodytextWBA"/>
            </w:pPr>
          </w:p>
          <w:p w14:paraId="20121A96" w14:textId="77777777" w:rsidR="007A3E62" w:rsidRDefault="007A3E62" w:rsidP="007A3E62">
            <w:pPr>
              <w:pStyle w:val="BodytextWBA"/>
              <w:rPr>
                <w:b/>
                <w:bCs/>
              </w:rPr>
            </w:pPr>
          </w:p>
        </w:tc>
      </w:tr>
      <w:tr w:rsidR="00B145C8" w14:paraId="36933D72" w14:textId="77777777" w:rsidTr="007A3E62">
        <w:tc>
          <w:tcPr>
            <w:tcW w:w="9608" w:type="dxa"/>
            <w:shd w:val="clear" w:color="auto" w:fill="auto"/>
          </w:tcPr>
          <w:p w14:paraId="23DB7E91" w14:textId="77777777" w:rsidR="00B145C8" w:rsidRPr="00695CEA" w:rsidRDefault="00B145C8" w:rsidP="007A3E62">
            <w:pPr>
              <w:pStyle w:val="BodytextWBA"/>
              <w:rPr>
                <w:b/>
                <w:bCs/>
                <w:color w:val="4BB42D" w:themeColor="accent3"/>
              </w:rPr>
            </w:pPr>
          </w:p>
        </w:tc>
      </w:tr>
    </w:tbl>
    <w:p w14:paraId="38585815" w14:textId="4BC695F2" w:rsidR="00B145C8" w:rsidRDefault="00B145C8" w:rsidP="003732EE">
      <w:pPr>
        <w:pStyle w:val="BodytextWBA"/>
        <w:rPr>
          <w:b/>
          <w:bCs/>
        </w:rPr>
      </w:pPr>
    </w:p>
    <w:p w14:paraId="1C733C95" w14:textId="77777777" w:rsidR="00D93028" w:rsidRDefault="00D93028" w:rsidP="003732EE">
      <w:pPr>
        <w:pStyle w:val="BodytextWBA"/>
        <w:rPr>
          <w:b/>
          <w:bCs/>
        </w:rPr>
      </w:pPr>
    </w:p>
    <w:p w14:paraId="3A91F17A" w14:textId="5516DD5F" w:rsidR="003C2C91" w:rsidRPr="007A3E62" w:rsidRDefault="00C92941" w:rsidP="007A3E62">
      <w:pPr>
        <w:pStyle w:val="Heading1nonumberWBA"/>
        <w:rPr>
          <w:lang w:val="en-GB"/>
        </w:rPr>
      </w:pPr>
      <w:bookmarkStart w:id="2" w:name="_Toc55917801"/>
      <w:bookmarkStart w:id="3" w:name="_Toc58593354"/>
      <w:r>
        <w:rPr>
          <w:lang w:val="en-GB"/>
        </w:rPr>
        <w:lastRenderedPageBreak/>
        <w:t>B Environment</w:t>
      </w:r>
      <w:bookmarkStart w:id="4" w:name="_Toc50726567"/>
      <w:bookmarkStart w:id="5" w:name="_Toc55917803"/>
      <w:bookmarkStart w:id="6" w:name="_Toc58593356"/>
      <w:bookmarkEnd w:id="2"/>
      <w:bookmarkEnd w:id="3"/>
    </w:p>
    <w:p w14:paraId="7C655CB6" w14:textId="172B8AE3" w:rsidR="00C92941" w:rsidRPr="003C2C91" w:rsidRDefault="003C2C91" w:rsidP="003C2C91">
      <w:pPr>
        <w:pStyle w:val="Heading2nonumberWBA"/>
        <w:rPr>
          <w:color w:val="auto"/>
          <w:sz w:val="22"/>
          <w:szCs w:val="22"/>
        </w:rPr>
      </w:pPr>
      <w:r w:rsidRPr="003C2C91">
        <w:rPr>
          <w:color w:val="auto"/>
          <w:sz w:val="22"/>
          <w:szCs w:val="22"/>
        </w:rPr>
        <w:t>B2. Scope 3 greenhouse gas emissions</w:t>
      </w:r>
      <w:bookmarkEnd w:id="4"/>
      <w:bookmarkEnd w:id="5"/>
      <w:bookmarkEnd w:id="6"/>
      <w:r>
        <w:rPr>
          <w:color w:val="auto"/>
          <w:sz w:val="22"/>
          <w:szCs w:val="22"/>
        </w:rPr>
        <w:t xml:space="preserve"> </w:t>
      </w:r>
      <w:r w:rsidRPr="003C2C91">
        <w:rPr>
          <w:color w:val="auto"/>
          <w:sz w:val="22"/>
          <w:szCs w:val="22"/>
        </w:rPr>
        <w:t>(p. 22)</w:t>
      </w:r>
    </w:p>
    <w:tbl>
      <w:tblPr>
        <w:tblStyle w:val="TableGrid"/>
        <w:tblW w:w="0" w:type="auto"/>
        <w:tblBorders>
          <w:top w:val="single" w:sz="12" w:space="0" w:color="4BB42D" w:themeColor="accent3"/>
          <w:left w:val="single" w:sz="12" w:space="0" w:color="4BB42D" w:themeColor="accent3"/>
          <w:bottom w:val="single" w:sz="12" w:space="0" w:color="4BB42D" w:themeColor="accent3"/>
          <w:right w:val="single" w:sz="12" w:space="0" w:color="4BB42D" w:themeColor="accent3"/>
          <w:insideH w:val="none" w:sz="0" w:space="0" w:color="auto"/>
          <w:insideV w:val="none" w:sz="0" w:space="0" w:color="auto"/>
        </w:tblBorders>
        <w:tblLook w:val="04A0" w:firstRow="1" w:lastRow="0" w:firstColumn="1" w:lastColumn="0" w:noHBand="0" w:noVBand="1"/>
      </w:tblPr>
      <w:tblGrid>
        <w:gridCol w:w="9608"/>
      </w:tblGrid>
      <w:tr w:rsidR="00B145C8" w14:paraId="6F334011" w14:textId="77777777" w:rsidTr="00603CEA">
        <w:trPr>
          <w:trHeight w:val="1396"/>
        </w:trPr>
        <w:tc>
          <w:tcPr>
            <w:tcW w:w="9608" w:type="dxa"/>
            <w:shd w:val="clear" w:color="auto" w:fill="auto"/>
          </w:tcPr>
          <w:p w14:paraId="6C2F0FE2" w14:textId="30D6E35B" w:rsidR="002D5B41" w:rsidRPr="003C2C91" w:rsidRDefault="002A1501" w:rsidP="002D5B41">
            <w:pPr>
              <w:pStyle w:val="BodytextWBA"/>
              <w:rPr>
                <w:b/>
                <w:bCs/>
                <w:color w:val="auto"/>
              </w:rPr>
            </w:pPr>
            <w:r w:rsidRPr="00CA5E82">
              <w:rPr>
                <w:b/>
                <w:bCs/>
                <w:color w:val="4BB42D" w:themeColor="accent3"/>
              </w:rPr>
              <w:t>E</w:t>
            </w:r>
            <w:r w:rsidR="00B145C8" w:rsidRPr="00CA5E82">
              <w:rPr>
                <w:b/>
                <w:bCs/>
                <w:color w:val="4BB42D" w:themeColor="accent3"/>
              </w:rPr>
              <w:t>1</w:t>
            </w:r>
            <w:r w:rsidR="00D45F59" w:rsidRPr="002A0B2D">
              <w:rPr>
                <w:b/>
                <w:bCs/>
                <w:color w:val="auto"/>
              </w:rPr>
              <w:t xml:space="preserve"> </w:t>
            </w:r>
            <w:r w:rsidR="002D5B41" w:rsidRPr="00675210">
              <w:t xml:space="preserve">Company contributions to reducing GHG emissions has been separated into two indicators (4 and 5), separating Scope 1 and 2 from Scope 3 emissions, to effectively assess progress in reducing emissions from agriculture (see rationale). It allows for assessing downstream companies’ (food and beverage manufacturers and processors, food retailers, </w:t>
            </w:r>
            <w:proofErr w:type="gramStart"/>
            <w:r w:rsidR="002D5B41" w:rsidRPr="00675210">
              <w:t>restaurants</w:t>
            </w:r>
            <w:proofErr w:type="gramEnd"/>
            <w:r w:rsidR="002D5B41" w:rsidRPr="00675210">
              <w:t xml:space="preserve"> and food service) progress on reducing Scope 3 emissions and upstream companies’ (agricultural inputs, agricultural products and commodities, animal proteins) progress on reducing Scope 1 and 2 emissions, ensuring applicability across the value chain.</w:t>
            </w:r>
            <w:r w:rsidR="002D5B41" w:rsidRPr="002D5B41">
              <w:rPr>
                <w:b/>
                <w:bCs/>
              </w:rPr>
              <w:t xml:space="preserve"> </w:t>
            </w:r>
          </w:p>
          <w:p w14:paraId="2DA066FD" w14:textId="77777777" w:rsidR="00B145C8" w:rsidRDefault="002D5B41" w:rsidP="007A3E62">
            <w:pPr>
              <w:pStyle w:val="BodytextWBA"/>
              <w:rPr>
                <w:b/>
                <w:bCs/>
              </w:rPr>
            </w:pPr>
            <w:r w:rsidRPr="002D5B41">
              <w:rPr>
                <w:b/>
                <w:bCs/>
              </w:rPr>
              <w:t>Does this approach provide an effective way to track the entire value chain’s contribution to reducing agricultural emissions?</w:t>
            </w:r>
          </w:p>
          <w:p w14:paraId="6560F43C" w14:textId="77777777" w:rsidR="006E1664" w:rsidRDefault="006E1664" w:rsidP="007A3E62">
            <w:pPr>
              <w:pStyle w:val="BodytextWBA"/>
              <w:rPr>
                <w:b/>
                <w:bCs/>
              </w:rPr>
            </w:pPr>
          </w:p>
          <w:p w14:paraId="2B56E327" w14:textId="77777777" w:rsidR="00D57649" w:rsidRPr="00D57649" w:rsidRDefault="00D57649" w:rsidP="00D57649">
            <w:pPr>
              <w:pStyle w:val="BodytextWBA"/>
              <w:rPr>
                <w:i/>
                <w:iCs/>
              </w:rPr>
            </w:pPr>
            <w:r w:rsidRPr="00D57649">
              <w:rPr>
                <w:i/>
                <w:iCs/>
              </w:rPr>
              <w:t>Your feedback</w:t>
            </w:r>
          </w:p>
          <w:p w14:paraId="64E2E334" w14:textId="62FE644D" w:rsidR="00337490" w:rsidRPr="00FE3224" w:rsidRDefault="00337490" w:rsidP="007A3E62">
            <w:pPr>
              <w:pStyle w:val="BodytextWBA"/>
            </w:pPr>
          </w:p>
        </w:tc>
      </w:tr>
      <w:tr w:rsidR="00B145C8" w14:paraId="2359FEBF" w14:textId="77777777" w:rsidTr="00337490">
        <w:trPr>
          <w:trHeight w:val="51"/>
        </w:trPr>
        <w:tc>
          <w:tcPr>
            <w:tcW w:w="9608" w:type="dxa"/>
            <w:shd w:val="clear" w:color="auto" w:fill="auto"/>
          </w:tcPr>
          <w:p w14:paraId="1C2DC7E3" w14:textId="77777777" w:rsidR="00B145C8" w:rsidRPr="00695CEA" w:rsidRDefault="00B145C8" w:rsidP="007A3E62">
            <w:pPr>
              <w:pStyle w:val="BodytextWBA"/>
              <w:rPr>
                <w:b/>
                <w:bCs/>
                <w:color w:val="4BB42D" w:themeColor="accent3"/>
              </w:rPr>
            </w:pPr>
          </w:p>
        </w:tc>
      </w:tr>
    </w:tbl>
    <w:p w14:paraId="0ED2D610" w14:textId="77777777" w:rsidR="000152DE" w:rsidRDefault="000152DE" w:rsidP="000152DE">
      <w:pPr>
        <w:pStyle w:val="BodytextWBA"/>
        <w:rPr>
          <w:b/>
          <w:bCs/>
          <w:lang w:val="en-GB"/>
        </w:rPr>
      </w:pPr>
      <w:bookmarkStart w:id="7" w:name="_Toc55917807"/>
      <w:bookmarkStart w:id="8" w:name="_Toc58593359"/>
    </w:p>
    <w:p w14:paraId="53149F38" w14:textId="0E1A8E0F" w:rsidR="00B145C8" w:rsidRPr="000152DE" w:rsidRDefault="000152DE" w:rsidP="003732EE">
      <w:pPr>
        <w:pStyle w:val="BodytextWBA"/>
        <w:rPr>
          <w:b/>
          <w:bCs/>
          <w:lang w:val="en-GB"/>
        </w:rPr>
      </w:pPr>
      <w:r w:rsidRPr="000152DE">
        <w:rPr>
          <w:b/>
          <w:bCs/>
          <w:lang w:val="en-GB"/>
        </w:rPr>
        <w:t>B5. Soil health and agrobiodiversity</w:t>
      </w:r>
      <w:bookmarkEnd w:id="7"/>
      <w:bookmarkEnd w:id="8"/>
      <w:r>
        <w:rPr>
          <w:b/>
          <w:bCs/>
          <w:lang w:val="en-GB"/>
        </w:rPr>
        <w:t xml:space="preserve"> </w:t>
      </w:r>
      <w:r w:rsidRPr="00337490">
        <w:rPr>
          <w:b/>
          <w:bCs/>
          <w:color w:val="auto"/>
          <w:szCs w:val="22"/>
        </w:rPr>
        <w:t>(p. 24)</w:t>
      </w:r>
    </w:p>
    <w:tbl>
      <w:tblPr>
        <w:tblStyle w:val="TableGrid"/>
        <w:tblW w:w="0" w:type="auto"/>
        <w:tblBorders>
          <w:top w:val="single" w:sz="12" w:space="0" w:color="4BB42D" w:themeColor="accent3"/>
          <w:left w:val="single" w:sz="12" w:space="0" w:color="4BB42D" w:themeColor="accent3"/>
          <w:bottom w:val="single" w:sz="12" w:space="0" w:color="4BB42D" w:themeColor="accent3"/>
          <w:right w:val="single" w:sz="12" w:space="0" w:color="4BB42D" w:themeColor="accent3"/>
          <w:insideH w:val="none" w:sz="0" w:space="0" w:color="auto"/>
          <w:insideV w:val="none" w:sz="0" w:space="0" w:color="auto"/>
        </w:tblBorders>
        <w:tblLook w:val="04A0" w:firstRow="1" w:lastRow="0" w:firstColumn="1" w:lastColumn="0" w:noHBand="0" w:noVBand="1"/>
      </w:tblPr>
      <w:tblGrid>
        <w:gridCol w:w="9608"/>
      </w:tblGrid>
      <w:tr w:rsidR="00B145C8" w14:paraId="5F8D520B" w14:textId="77777777" w:rsidTr="007A3E62">
        <w:tc>
          <w:tcPr>
            <w:tcW w:w="9608" w:type="dxa"/>
            <w:shd w:val="clear" w:color="auto" w:fill="auto"/>
          </w:tcPr>
          <w:p w14:paraId="6679A3A5" w14:textId="324DDE07" w:rsidR="00CA5E82" w:rsidRPr="000152DE" w:rsidRDefault="00CA5E82" w:rsidP="00CA5E82">
            <w:pPr>
              <w:spacing w:after="120" w:line="240" w:lineRule="auto"/>
              <w:contextualSpacing/>
              <w:rPr>
                <w:rFonts w:cstheme="minorHAnsi"/>
                <w:b/>
                <w:bCs/>
                <w:color w:val="4BB42D" w:themeColor="accent3"/>
                <w:sz w:val="22"/>
                <w:szCs w:val="20"/>
              </w:rPr>
            </w:pPr>
            <w:r w:rsidRPr="00EF034A">
              <w:rPr>
                <w:rFonts w:cstheme="minorHAnsi"/>
                <w:b/>
                <w:bCs/>
                <w:color w:val="4BB42D" w:themeColor="accent3"/>
                <w:sz w:val="22"/>
                <w:szCs w:val="20"/>
              </w:rPr>
              <w:t>E2</w:t>
            </w:r>
            <w:r>
              <w:rPr>
                <w:rFonts w:cstheme="minorHAnsi"/>
                <w:b/>
                <w:bCs/>
                <w:color w:val="4BB42D" w:themeColor="accent3"/>
                <w:sz w:val="22"/>
                <w:szCs w:val="20"/>
              </w:rPr>
              <w:t xml:space="preserve"> </w:t>
            </w:r>
            <w:r>
              <w:rPr>
                <w:rFonts w:cstheme="minorHAnsi"/>
                <w:sz w:val="22"/>
                <w:szCs w:val="20"/>
              </w:rPr>
              <w:t xml:space="preserve">While it is widely acknowledged that soil health and agrobiodiversity are crucial for transforming food systems, a robust consensus on frameworks and metrics is still emerging. </w:t>
            </w:r>
          </w:p>
          <w:p w14:paraId="462AC9FE" w14:textId="104BB1C6" w:rsidR="00B145C8" w:rsidRDefault="00CA5E82" w:rsidP="00433AC5">
            <w:pPr>
              <w:spacing w:after="120" w:line="240" w:lineRule="auto"/>
              <w:contextualSpacing/>
              <w:rPr>
                <w:rFonts w:cstheme="minorHAnsi"/>
                <w:b/>
                <w:sz w:val="22"/>
                <w:szCs w:val="20"/>
              </w:rPr>
            </w:pPr>
            <w:bookmarkStart w:id="9" w:name="_Hlk58077445"/>
            <w:r>
              <w:rPr>
                <w:rFonts w:cstheme="minorHAnsi"/>
                <w:b/>
                <w:sz w:val="22"/>
                <w:szCs w:val="20"/>
              </w:rPr>
              <w:t>How should</w:t>
            </w:r>
            <w:r w:rsidRPr="00EF034A">
              <w:rPr>
                <w:rFonts w:cstheme="minorHAnsi"/>
                <w:b/>
                <w:sz w:val="22"/>
                <w:szCs w:val="20"/>
              </w:rPr>
              <w:t xml:space="preserve"> companies </w:t>
            </w:r>
            <w:r>
              <w:rPr>
                <w:rFonts w:cstheme="minorHAnsi"/>
                <w:b/>
                <w:bCs/>
                <w:sz w:val="22"/>
                <w:szCs w:val="20"/>
              </w:rPr>
              <w:t xml:space="preserve">(both upstream and downstream) </w:t>
            </w:r>
            <w:r w:rsidRPr="00EF034A">
              <w:rPr>
                <w:rFonts w:cstheme="minorHAnsi"/>
                <w:b/>
                <w:bCs/>
                <w:sz w:val="22"/>
                <w:szCs w:val="20"/>
              </w:rPr>
              <w:t>quantify</w:t>
            </w:r>
            <w:r w:rsidRPr="00EF034A">
              <w:rPr>
                <w:rFonts w:cstheme="minorHAnsi"/>
                <w:b/>
                <w:sz w:val="22"/>
                <w:szCs w:val="20"/>
              </w:rPr>
              <w:t xml:space="preserve"> improvements in soil health and agrobiodiversity</w:t>
            </w:r>
            <w:bookmarkEnd w:id="9"/>
            <w:r w:rsidRPr="001F3C01">
              <w:rPr>
                <w:rFonts w:cstheme="minorHAnsi"/>
                <w:b/>
                <w:bCs/>
                <w:sz w:val="22"/>
                <w:szCs w:val="20"/>
              </w:rPr>
              <w:t xml:space="preserve"> </w:t>
            </w:r>
            <w:r>
              <w:rPr>
                <w:rFonts w:cstheme="minorHAnsi"/>
                <w:b/>
                <w:bCs/>
                <w:sz w:val="22"/>
                <w:szCs w:val="20"/>
              </w:rPr>
              <w:t>in their reporting</w:t>
            </w:r>
            <w:r>
              <w:rPr>
                <w:rFonts w:cstheme="minorHAnsi"/>
                <w:b/>
                <w:sz w:val="22"/>
                <w:szCs w:val="20"/>
              </w:rPr>
              <w:t>?</w:t>
            </w:r>
          </w:p>
          <w:p w14:paraId="42EFBF36" w14:textId="028762FF" w:rsidR="00433AC5" w:rsidRDefault="00433AC5" w:rsidP="00433AC5">
            <w:pPr>
              <w:pStyle w:val="BodytextWBA"/>
            </w:pPr>
          </w:p>
          <w:p w14:paraId="41130366" w14:textId="77777777" w:rsidR="00D57649" w:rsidRPr="00D57649" w:rsidRDefault="00D57649" w:rsidP="00D57649">
            <w:pPr>
              <w:pStyle w:val="BodytextWBA"/>
              <w:rPr>
                <w:i/>
                <w:iCs/>
              </w:rPr>
            </w:pPr>
            <w:r w:rsidRPr="00D57649">
              <w:rPr>
                <w:i/>
                <w:iCs/>
              </w:rPr>
              <w:t>Your feedback</w:t>
            </w:r>
          </w:p>
          <w:p w14:paraId="3076FB24" w14:textId="77777777" w:rsidR="00B145C8" w:rsidRDefault="00B145C8" w:rsidP="007A3E62">
            <w:pPr>
              <w:pStyle w:val="BodytextWBA"/>
              <w:rPr>
                <w:b/>
                <w:bCs/>
              </w:rPr>
            </w:pPr>
          </w:p>
        </w:tc>
      </w:tr>
      <w:tr w:rsidR="00B145C8" w14:paraId="21097A10" w14:textId="77777777" w:rsidTr="007A3E62">
        <w:tc>
          <w:tcPr>
            <w:tcW w:w="9608" w:type="dxa"/>
            <w:shd w:val="clear" w:color="auto" w:fill="auto"/>
          </w:tcPr>
          <w:p w14:paraId="4B915227" w14:textId="77777777" w:rsidR="00B145C8" w:rsidRPr="00695CEA" w:rsidRDefault="00B145C8" w:rsidP="007A3E62">
            <w:pPr>
              <w:pStyle w:val="BodytextWBA"/>
              <w:rPr>
                <w:b/>
                <w:bCs/>
                <w:color w:val="4BB42D" w:themeColor="accent3"/>
              </w:rPr>
            </w:pPr>
          </w:p>
        </w:tc>
      </w:tr>
    </w:tbl>
    <w:p w14:paraId="6AA60928" w14:textId="228FCB47" w:rsidR="00B145C8" w:rsidRDefault="00B145C8" w:rsidP="003732EE">
      <w:pPr>
        <w:pStyle w:val="BodytextWBA"/>
        <w:rPr>
          <w:b/>
          <w:bCs/>
        </w:rPr>
      </w:pPr>
    </w:p>
    <w:p w14:paraId="01763691" w14:textId="200A8794" w:rsidR="00BD6A61" w:rsidRPr="00576A2B" w:rsidRDefault="00BD6A61" w:rsidP="00BD6A61">
      <w:pPr>
        <w:pStyle w:val="Heading2nonumberWBA"/>
        <w:rPr>
          <w:color w:val="auto"/>
          <w:sz w:val="22"/>
          <w:szCs w:val="22"/>
          <w:lang w:val="en-GB"/>
        </w:rPr>
      </w:pPr>
      <w:bookmarkStart w:id="10" w:name="_Toc54710808"/>
      <w:bookmarkStart w:id="11" w:name="_Toc55917808"/>
      <w:bookmarkStart w:id="12" w:name="_Toc58593360"/>
      <w:r w:rsidRPr="00576A2B">
        <w:rPr>
          <w:color w:val="auto"/>
          <w:sz w:val="22"/>
          <w:szCs w:val="22"/>
          <w:lang w:val="en-GB"/>
        </w:rPr>
        <w:t>B6. Fertiliser and pesticides use</w:t>
      </w:r>
      <w:bookmarkEnd w:id="10"/>
      <w:bookmarkEnd w:id="11"/>
      <w:bookmarkEnd w:id="12"/>
      <w:r w:rsidRPr="00576A2B">
        <w:rPr>
          <w:color w:val="auto"/>
          <w:sz w:val="22"/>
          <w:szCs w:val="22"/>
          <w:lang w:val="en-GB"/>
        </w:rPr>
        <w:t xml:space="preserve"> (p. </w:t>
      </w:r>
      <w:r w:rsidR="00576A2B" w:rsidRPr="00576A2B">
        <w:rPr>
          <w:color w:val="auto"/>
          <w:sz w:val="22"/>
          <w:szCs w:val="22"/>
          <w:lang w:val="en-GB"/>
        </w:rPr>
        <w:t>25)</w:t>
      </w:r>
    </w:p>
    <w:tbl>
      <w:tblPr>
        <w:tblStyle w:val="TableGrid"/>
        <w:tblW w:w="0" w:type="auto"/>
        <w:tblBorders>
          <w:top w:val="single" w:sz="12" w:space="0" w:color="4BB42D" w:themeColor="accent3"/>
          <w:left w:val="single" w:sz="12" w:space="0" w:color="4BB42D" w:themeColor="accent3"/>
          <w:bottom w:val="single" w:sz="12" w:space="0" w:color="4BB42D" w:themeColor="accent3"/>
          <w:right w:val="single" w:sz="12" w:space="0" w:color="4BB42D" w:themeColor="accent3"/>
          <w:insideH w:val="none" w:sz="0" w:space="0" w:color="auto"/>
          <w:insideV w:val="none" w:sz="0" w:space="0" w:color="auto"/>
        </w:tblBorders>
        <w:tblLook w:val="04A0" w:firstRow="1" w:lastRow="0" w:firstColumn="1" w:lastColumn="0" w:noHBand="0" w:noVBand="1"/>
      </w:tblPr>
      <w:tblGrid>
        <w:gridCol w:w="9608"/>
      </w:tblGrid>
      <w:tr w:rsidR="00B145C8" w14:paraId="30646792" w14:textId="77777777" w:rsidTr="007A3E62">
        <w:tc>
          <w:tcPr>
            <w:tcW w:w="9608" w:type="dxa"/>
            <w:shd w:val="clear" w:color="auto" w:fill="auto"/>
          </w:tcPr>
          <w:p w14:paraId="5A34EBB2" w14:textId="77777777" w:rsidR="001D0F45" w:rsidRPr="00E30EA3" w:rsidRDefault="001D0F45" w:rsidP="001D0F45">
            <w:pPr>
              <w:spacing w:after="120" w:line="240" w:lineRule="auto"/>
              <w:contextualSpacing/>
              <w:jc w:val="both"/>
              <w:rPr>
                <w:rFonts w:cstheme="minorHAnsi"/>
                <w:b/>
                <w:bCs/>
                <w:color w:val="4BB42D" w:themeColor="accent3"/>
                <w:sz w:val="22"/>
                <w:szCs w:val="22"/>
              </w:rPr>
            </w:pPr>
            <w:r w:rsidRPr="00E30EA3">
              <w:rPr>
                <w:rFonts w:cstheme="minorHAnsi"/>
                <w:b/>
                <w:bCs/>
                <w:color w:val="4BB42D" w:themeColor="accent3"/>
                <w:sz w:val="22"/>
                <w:szCs w:val="22"/>
              </w:rPr>
              <w:t>E3</w:t>
            </w:r>
            <w:r>
              <w:rPr>
                <w:rFonts w:cstheme="minorHAnsi"/>
                <w:b/>
                <w:bCs/>
                <w:color w:val="4BB42D" w:themeColor="accent3"/>
                <w:sz w:val="22"/>
                <w:szCs w:val="22"/>
              </w:rPr>
              <w:t xml:space="preserve"> </w:t>
            </w:r>
            <w:r>
              <w:rPr>
                <w:rFonts w:cstheme="minorHAnsi"/>
                <w:sz w:val="22"/>
                <w:szCs w:val="20"/>
              </w:rPr>
              <w:t xml:space="preserve">While it is widely acknowledged that the use of </w:t>
            </w:r>
            <w:proofErr w:type="spellStart"/>
            <w:r>
              <w:rPr>
                <w:rFonts w:cstheme="minorHAnsi"/>
                <w:sz w:val="22"/>
                <w:szCs w:val="20"/>
              </w:rPr>
              <w:t>fertilisers</w:t>
            </w:r>
            <w:proofErr w:type="spellEnd"/>
            <w:r>
              <w:rPr>
                <w:rFonts w:cstheme="minorHAnsi"/>
                <w:sz w:val="22"/>
                <w:szCs w:val="20"/>
              </w:rPr>
              <w:t xml:space="preserve"> and pesticides have a critical role in food systems transformation, a consensus on the best </w:t>
            </w:r>
            <w:r w:rsidRPr="00B342D2">
              <w:rPr>
                <w:rFonts w:cstheme="minorHAnsi"/>
                <w:sz w:val="22"/>
                <w:szCs w:val="20"/>
              </w:rPr>
              <w:t>certifications and schemes</w:t>
            </w:r>
            <w:r>
              <w:rPr>
                <w:rFonts w:cstheme="minorHAnsi"/>
                <w:sz w:val="22"/>
                <w:szCs w:val="20"/>
              </w:rPr>
              <w:t xml:space="preserve"> for downstream sectors </w:t>
            </w:r>
            <w:r w:rsidRPr="008C6B9B">
              <w:rPr>
                <w:rFonts w:cstheme="minorHAnsi"/>
                <w:sz w:val="22"/>
                <w:szCs w:val="20"/>
              </w:rPr>
              <w:t>(</w:t>
            </w:r>
            <w:r>
              <w:rPr>
                <w:sz w:val="22"/>
                <w:szCs w:val="22"/>
              </w:rPr>
              <w:t>f</w:t>
            </w:r>
            <w:r w:rsidRPr="008C6B9B">
              <w:rPr>
                <w:sz w:val="22"/>
                <w:szCs w:val="22"/>
              </w:rPr>
              <w:t xml:space="preserve">ood and beverage manufacturers and processors, </w:t>
            </w:r>
            <w:r>
              <w:rPr>
                <w:sz w:val="22"/>
                <w:szCs w:val="22"/>
              </w:rPr>
              <w:t>f</w:t>
            </w:r>
            <w:r w:rsidRPr="008C6B9B">
              <w:rPr>
                <w:sz w:val="22"/>
                <w:szCs w:val="22"/>
              </w:rPr>
              <w:t xml:space="preserve">ood retailers, </w:t>
            </w:r>
            <w:proofErr w:type="gramStart"/>
            <w:r>
              <w:rPr>
                <w:sz w:val="22"/>
                <w:szCs w:val="22"/>
              </w:rPr>
              <w:t>r</w:t>
            </w:r>
            <w:r w:rsidRPr="008C6B9B">
              <w:rPr>
                <w:sz w:val="22"/>
                <w:szCs w:val="22"/>
              </w:rPr>
              <w:t>estaurants</w:t>
            </w:r>
            <w:proofErr w:type="gramEnd"/>
            <w:r w:rsidRPr="008C6B9B">
              <w:rPr>
                <w:sz w:val="22"/>
                <w:szCs w:val="22"/>
              </w:rPr>
              <w:t xml:space="preserve"> and food service)</w:t>
            </w:r>
            <w:r w:rsidRPr="00E30EA3">
              <w:rPr>
                <w:rFonts w:cstheme="minorHAnsi"/>
                <w:sz w:val="22"/>
                <w:szCs w:val="22"/>
              </w:rPr>
              <w:t xml:space="preserve"> </w:t>
            </w:r>
            <w:r w:rsidRPr="00420A42">
              <w:rPr>
                <w:rFonts w:cstheme="minorHAnsi"/>
                <w:sz w:val="22"/>
                <w:szCs w:val="22"/>
              </w:rPr>
              <w:t xml:space="preserve">to use is less clear. </w:t>
            </w:r>
          </w:p>
          <w:p w14:paraId="3B430067" w14:textId="20EAFCD8" w:rsidR="001D0F45" w:rsidRDefault="001D0F45" w:rsidP="004032BA">
            <w:pPr>
              <w:spacing w:line="240" w:lineRule="auto"/>
              <w:contextualSpacing/>
              <w:jc w:val="both"/>
              <w:rPr>
                <w:rFonts w:cstheme="minorHAnsi"/>
                <w:sz w:val="22"/>
                <w:szCs w:val="22"/>
              </w:rPr>
            </w:pPr>
            <w:r>
              <w:rPr>
                <w:rFonts w:cstheme="minorHAnsi"/>
                <w:b/>
                <w:bCs/>
                <w:sz w:val="22"/>
                <w:szCs w:val="22"/>
              </w:rPr>
              <w:t>Which</w:t>
            </w:r>
            <w:r w:rsidRPr="00E30EA3">
              <w:rPr>
                <w:rFonts w:cstheme="minorHAnsi"/>
                <w:b/>
                <w:bCs/>
                <w:sz w:val="22"/>
                <w:szCs w:val="22"/>
              </w:rPr>
              <w:t xml:space="preserve"> certifications and schemes </w:t>
            </w:r>
            <w:r>
              <w:rPr>
                <w:rFonts w:cstheme="minorHAnsi"/>
                <w:b/>
                <w:bCs/>
                <w:sz w:val="22"/>
                <w:szCs w:val="22"/>
              </w:rPr>
              <w:t xml:space="preserve">are </w:t>
            </w:r>
            <w:r w:rsidRPr="00E30EA3">
              <w:rPr>
                <w:rFonts w:cstheme="minorHAnsi"/>
                <w:b/>
                <w:bCs/>
                <w:sz w:val="22"/>
                <w:szCs w:val="22"/>
              </w:rPr>
              <w:t xml:space="preserve">most relevant </w:t>
            </w:r>
            <w:r>
              <w:rPr>
                <w:rFonts w:cstheme="minorHAnsi"/>
                <w:b/>
                <w:bCs/>
                <w:sz w:val="22"/>
                <w:szCs w:val="22"/>
              </w:rPr>
              <w:t xml:space="preserve">for businesses in these sub-sectors that want </w:t>
            </w:r>
            <w:r w:rsidRPr="00E30EA3">
              <w:rPr>
                <w:rFonts w:cstheme="minorHAnsi"/>
                <w:b/>
                <w:bCs/>
                <w:sz w:val="22"/>
                <w:szCs w:val="22"/>
              </w:rPr>
              <w:t>to</w:t>
            </w:r>
            <w:r>
              <w:rPr>
                <w:rFonts w:cstheme="minorHAnsi"/>
                <w:b/>
                <w:bCs/>
                <w:sz w:val="22"/>
                <w:szCs w:val="22"/>
              </w:rPr>
              <w:t xml:space="preserve"> undertake corporate action in relation to sustainable use of </w:t>
            </w:r>
            <w:proofErr w:type="spellStart"/>
            <w:r>
              <w:rPr>
                <w:rFonts w:cstheme="minorHAnsi"/>
                <w:b/>
                <w:bCs/>
                <w:sz w:val="22"/>
                <w:szCs w:val="22"/>
              </w:rPr>
              <w:t>fertilisers</w:t>
            </w:r>
            <w:proofErr w:type="spellEnd"/>
            <w:r>
              <w:rPr>
                <w:rFonts w:cstheme="minorHAnsi"/>
                <w:b/>
                <w:bCs/>
                <w:sz w:val="22"/>
                <w:szCs w:val="22"/>
              </w:rPr>
              <w:t xml:space="preserve"> and pesticides</w:t>
            </w:r>
            <w:r w:rsidRPr="00550470">
              <w:rPr>
                <w:rFonts w:cstheme="minorHAnsi"/>
                <w:b/>
                <w:bCs/>
                <w:sz w:val="22"/>
                <w:szCs w:val="22"/>
              </w:rPr>
              <w:t>?</w:t>
            </w:r>
            <w:r w:rsidRPr="00420A42">
              <w:rPr>
                <w:rFonts w:cstheme="minorHAnsi"/>
                <w:sz w:val="22"/>
                <w:szCs w:val="22"/>
              </w:rPr>
              <w:t xml:space="preserve"> </w:t>
            </w:r>
          </w:p>
          <w:p w14:paraId="7AEF5B8A" w14:textId="350CB048" w:rsidR="00433AC5" w:rsidRDefault="00433AC5" w:rsidP="001D0F45">
            <w:pPr>
              <w:pStyle w:val="BodytextWBA"/>
            </w:pPr>
          </w:p>
          <w:p w14:paraId="7F8698A3" w14:textId="77777777" w:rsidR="00D57649" w:rsidRPr="00D57649" w:rsidRDefault="00D57649" w:rsidP="00D57649">
            <w:pPr>
              <w:pStyle w:val="BodytextWBA"/>
              <w:rPr>
                <w:i/>
                <w:iCs/>
              </w:rPr>
            </w:pPr>
            <w:r w:rsidRPr="00D57649">
              <w:rPr>
                <w:i/>
                <w:iCs/>
              </w:rPr>
              <w:t>Your feedback</w:t>
            </w:r>
          </w:p>
          <w:p w14:paraId="42D38649" w14:textId="77777777" w:rsidR="00D93028" w:rsidRDefault="00D93028" w:rsidP="001D0F45">
            <w:pPr>
              <w:pStyle w:val="BodytextWBA"/>
            </w:pPr>
          </w:p>
          <w:p w14:paraId="7282894F" w14:textId="77777777" w:rsidR="00D57649" w:rsidRPr="001D0F45" w:rsidRDefault="00D57649" w:rsidP="001D0F45">
            <w:pPr>
              <w:pStyle w:val="BodytextWBA"/>
            </w:pPr>
          </w:p>
          <w:p w14:paraId="1473491C" w14:textId="77777777" w:rsidR="001D0F45" w:rsidRDefault="001D0F45" w:rsidP="001D0F45">
            <w:pPr>
              <w:pStyle w:val="FootertextWBA"/>
              <w:rPr>
                <w:color w:val="auto"/>
                <w:sz w:val="22"/>
                <w:szCs w:val="22"/>
                <w:lang w:val="en-IN" w:eastAsia="en-GB"/>
              </w:rPr>
            </w:pPr>
            <w:r w:rsidRPr="00E30EA3">
              <w:rPr>
                <w:b/>
                <w:bCs/>
                <w:color w:val="4BB42D" w:themeColor="accent3"/>
                <w:sz w:val="22"/>
                <w:szCs w:val="22"/>
                <w:lang w:val="en-IN" w:eastAsia="en-GB"/>
              </w:rPr>
              <w:t>E4</w:t>
            </w:r>
            <w:r>
              <w:rPr>
                <w:b/>
                <w:bCs/>
                <w:color w:val="4BB42D" w:themeColor="accent3"/>
                <w:sz w:val="22"/>
                <w:szCs w:val="22"/>
                <w:lang w:val="en-IN" w:eastAsia="en-GB"/>
              </w:rPr>
              <w:t xml:space="preserve"> </w:t>
            </w:r>
            <w:r w:rsidRPr="00EF034A">
              <w:rPr>
                <w:color w:val="auto"/>
                <w:sz w:val="22"/>
                <w:szCs w:val="22"/>
                <w:lang w:val="en-IN" w:eastAsia="en-GB"/>
              </w:rPr>
              <w:t>Whil</w:t>
            </w:r>
            <w:r>
              <w:rPr>
                <w:color w:val="auto"/>
                <w:sz w:val="22"/>
                <w:szCs w:val="22"/>
                <w:lang w:val="en-IN" w:eastAsia="en-GB"/>
              </w:rPr>
              <w:t>e</w:t>
            </w:r>
            <w:r w:rsidRPr="00EF034A">
              <w:rPr>
                <w:color w:val="auto"/>
                <w:sz w:val="22"/>
                <w:szCs w:val="22"/>
                <w:lang w:val="en-IN" w:eastAsia="en-GB"/>
              </w:rPr>
              <w:t xml:space="preserve"> this indicator prioritises minimising fert</w:t>
            </w:r>
            <w:r>
              <w:rPr>
                <w:color w:val="auto"/>
                <w:sz w:val="22"/>
                <w:szCs w:val="22"/>
                <w:lang w:val="en-IN" w:eastAsia="en-GB"/>
              </w:rPr>
              <w:t>i</w:t>
            </w:r>
            <w:r w:rsidRPr="00EF034A">
              <w:rPr>
                <w:color w:val="auto"/>
                <w:sz w:val="22"/>
                <w:szCs w:val="22"/>
                <w:lang w:val="en-IN" w:eastAsia="en-GB"/>
              </w:rPr>
              <w:t xml:space="preserve">liser use to avoid </w:t>
            </w:r>
            <w:r>
              <w:rPr>
                <w:color w:val="auto"/>
                <w:sz w:val="22"/>
                <w:szCs w:val="22"/>
                <w:lang w:val="en-IN" w:eastAsia="en-GB"/>
              </w:rPr>
              <w:t xml:space="preserve">the </w:t>
            </w:r>
            <w:r w:rsidRPr="00EF034A">
              <w:rPr>
                <w:color w:val="auto"/>
                <w:sz w:val="22"/>
                <w:szCs w:val="22"/>
                <w:lang w:val="en-IN" w:eastAsia="en-GB"/>
              </w:rPr>
              <w:t>negative impacts of excessive fertiliser</w:t>
            </w:r>
            <w:r>
              <w:rPr>
                <w:color w:val="auto"/>
                <w:sz w:val="22"/>
                <w:szCs w:val="22"/>
                <w:lang w:val="en-IN" w:eastAsia="en-GB"/>
              </w:rPr>
              <w:t xml:space="preserve"> use</w:t>
            </w:r>
            <w:r w:rsidRPr="00EF034A">
              <w:rPr>
                <w:color w:val="auto"/>
                <w:sz w:val="22"/>
                <w:szCs w:val="22"/>
                <w:lang w:val="en-IN" w:eastAsia="en-GB"/>
              </w:rPr>
              <w:t xml:space="preserve">, it also assesses the replacement of inorganic with organic fertilisers. </w:t>
            </w:r>
          </w:p>
          <w:p w14:paraId="6EE17ABC" w14:textId="7CC0AAC4" w:rsidR="00B145C8" w:rsidRDefault="001D0F45" w:rsidP="001D0F45">
            <w:pPr>
              <w:pStyle w:val="BodytextWBA"/>
              <w:rPr>
                <w:b/>
                <w:bCs/>
                <w:color w:val="auto"/>
                <w:szCs w:val="22"/>
                <w:lang w:val="en-IN" w:eastAsia="en-GB"/>
              </w:rPr>
            </w:pPr>
            <w:r>
              <w:rPr>
                <w:b/>
                <w:bCs/>
                <w:color w:val="auto"/>
                <w:szCs w:val="22"/>
                <w:lang w:val="en-IN" w:eastAsia="en-GB"/>
              </w:rPr>
              <w:t xml:space="preserve">To what extent is the shift from </w:t>
            </w:r>
            <w:r w:rsidRPr="00710EC5">
              <w:rPr>
                <w:b/>
                <w:bCs/>
                <w:color w:val="auto"/>
                <w:szCs w:val="22"/>
                <w:lang w:val="en-IN" w:eastAsia="en-GB"/>
              </w:rPr>
              <w:t xml:space="preserve">inorganic </w:t>
            </w:r>
            <w:r>
              <w:rPr>
                <w:b/>
                <w:bCs/>
                <w:color w:val="auto"/>
                <w:szCs w:val="22"/>
                <w:lang w:val="en-IN" w:eastAsia="en-GB"/>
              </w:rPr>
              <w:t>to</w:t>
            </w:r>
            <w:r w:rsidRPr="00710EC5">
              <w:rPr>
                <w:b/>
                <w:bCs/>
                <w:color w:val="auto"/>
                <w:szCs w:val="22"/>
                <w:lang w:val="en-IN" w:eastAsia="en-GB"/>
              </w:rPr>
              <w:t xml:space="preserve"> organic fertilisers</w:t>
            </w:r>
            <w:r w:rsidRPr="00E30EA3">
              <w:rPr>
                <w:b/>
                <w:bCs/>
                <w:color w:val="auto"/>
                <w:szCs w:val="22"/>
                <w:lang w:val="en-IN" w:eastAsia="en-GB"/>
              </w:rPr>
              <w:t xml:space="preserve"> crucial for food systems transformation</w:t>
            </w:r>
            <w:r w:rsidR="005D092C">
              <w:rPr>
                <w:b/>
                <w:bCs/>
                <w:color w:val="auto"/>
                <w:szCs w:val="22"/>
                <w:lang w:val="en-IN" w:eastAsia="en-GB"/>
              </w:rPr>
              <w:t>?</w:t>
            </w:r>
          </w:p>
          <w:p w14:paraId="47B08391" w14:textId="77777777" w:rsidR="005D092C" w:rsidRDefault="005D092C" w:rsidP="001D0F45">
            <w:pPr>
              <w:pStyle w:val="BodytextWBA"/>
              <w:rPr>
                <w:b/>
                <w:bCs/>
              </w:rPr>
            </w:pPr>
          </w:p>
          <w:p w14:paraId="14DA9277" w14:textId="77777777" w:rsidR="00D57649" w:rsidRPr="00D57649" w:rsidRDefault="00D57649" w:rsidP="00D57649">
            <w:pPr>
              <w:pStyle w:val="BodytextWBA"/>
              <w:rPr>
                <w:i/>
                <w:iCs/>
              </w:rPr>
            </w:pPr>
            <w:r w:rsidRPr="00D57649">
              <w:rPr>
                <w:i/>
                <w:iCs/>
              </w:rPr>
              <w:t>Your feedback</w:t>
            </w:r>
          </w:p>
          <w:p w14:paraId="3511283A" w14:textId="77777777" w:rsidR="00B145C8" w:rsidRPr="00FE3224" w:rsidRDefault="00B145C8" w:rsidP="007A3E62">
            <w:pPr>
              <w:pStyle w:val="BodytextWBA"/>
            </w:pPr>
          </w:p>
          <w:p w14:paraId="1F70406D" w14:textId="19177C88" w:rsidR="00433AC5" w:rsidRDefault="00433AC5" w:rsidP="007A3E62">
            <w:pPr>
              <w:pStyle w:val="BodytextWBA"/>
              <w:rPr>
                <w:b/>
                <w:bCs/>
              </w:rPr>
            </w:pPr>
          </w:p>
        </w:tc>
      </w:tr>
      <w:tr w:rsidR="00B145C8" w14:paraId="14A44D4B" w14:textId="77777777" w:rsidTr="007A3E62">
        <w:tc>
          <w:tcPr>
            <w:tcW w:w="9608" w:type="dxa"/>
            <w:shd w:val="clear" w:color="auto" w:fill="auto"/>
          </w:tcPr>
          <w:p w14:paraId="16E61AF1" w14:textId="10D4BB15" w:rsidR="00D87A2F" w:rsidRPr="00695CEA" w:rsidRDefault="00D87A2F" w:rsidP="007A3E62">
            <w:pPr>
              <w:pStyle w:val="BodytextWBA"/>
              <w:rPr>
                <w:b/>
                <w:bCs/>
                <w:color w:val="4BB42D" w:themeColor="accent3"/>
              </w:rPr>
            </w:pPr>
          </w:p>
        </w:tc>
      </w:tr>
    </w:tbl>
    <w:p w14:paraId="232BA34A" w14:textId="0A29F728" w:rsidR="00B145C8" w:rsidRDefault="00B145C8" w:rsidP="003732EE">
      <w:pPr>
        <w:pStyle w:val="BodytextWBA"/>
        <w:rPr>
          <w:b/>
          <w:bCs/>
        </w:rPr>
      </w:pPr>
    </w:p>
    <w:p w14:paraId="06FB7913" w14:textId="795596C9" w:rsidR="00D95A84" w:rsidRPr="00E51C16" w:rsidRDefault="00D95A84" w:rsidP="00D95A84">
      <w:pPr>
        <w:pStyle w:val="Heading2nonumberWBA"/>
        <w:rPr>
          <w:color w:val="auto"/>
          <w:sz w:val="22"/>
          <w:szCs w:val="22"/>
        </w:rPr>
      </w:pPr>
      <w:bookmarkStart w:id="13" w:name="_Toc51339565"/>
      <w:bookmarkStart w:id="14" w:name="_Toc55917812"/>
      <w:bookmarkStart w:id="15" w:name="_Toc58593364"/>
      <w:r w:rsidRPr="00E51C16">
        <w:rPr>
          <w:color w:val="auto"/>
          <w:sz w:val="22"/>
          <w:szCs w:val="22"/>
        </w:rPr>
        <w:t>B10. Animal welfare</w:t>
      </w:r>
      <w:bookmarkEnd w:id="13"/>
      <w:bookmarkEnd w:id="14"/>
      <w:bookmarkEnd w:id="15"/>
      <w:r w:rsidR="00E51C16" w:rsidRPr="00E51C16">
        <w:rPr>
          <w:color w:val="auto"/>
          <w:sz w:val="22"/>
          <w:szCs w:val="22"/>
        </w:rPr>
        <w:t xml:space="preserve"> (p. 27)</w:t>
      </w:r>
    </w:p>
    <w:tbl>
      <w:tblPr>
        <w:tblStyle w:val="TableGrid"/>
        <w:tblW w:w="0" w:type="auto"/>
        <w:tblBorders>
          <w:top w:val="single" w:sz="12" w:space="0" w:color="4BB42D" w:themeColor="accent3"/>
          <w:left w:val="single" w:sz="12" w:space="0" w:color="4BB42D" w:themeColor="accent3"/>
          <w:bottom w:val="single" w:sz="12" w:space="0" w:color="4BB42D" w:themeColor="accent3"/>
          <w:right w:val="single" w:sz="12" w:space="0" w:color="4BB42D" w:themeColor="accent3"/>
          <w:insideH w:val="none" w:sz="0" w:space="0" w:color="auto"/>
          <w:insideV w:val="none" w:sz="0" w:space="0" w:color="auto"/>
        </w:tblBorders>
        <w:tblLook w:val="04A0" w:firstRow="1" w:lastRow="0" w:firstColumn="1" w:lastColumn="0" w:noHBand="0" w:noVBand="1"/>
      </w:tblPr>
      <w:tblGrid>
        <w:gridCol w:w="9608"/>
      </w:tblGrid>
      <w:tr w:rsidR="00B145C8" w14:paraId="1A8A5F63" w14:textId="77777777" w:rsidTr="007A3E62">
        <w:tc>
          <w:tcPr>
            <w:tcW w:w="9608" w:type="dxa"/>
            <w:shd w:val="clear" w:color="auto" w:fill="auto"/>
          </w:tcPr>
          <w:p w14:paraId="29DFD9C8" w14:textId="6CD59D3D" w:rsidR="00B145C8" w:rsidRPr="005A231F" w:rsidRDefault="001D13B8" w:rsidP="005A231F">
            <w:pPr>
              <w:pStyle w:val="BodytextWBA"/>
              <w:jc w:val="both"/>
              <w:rPr>
                <w:color w:val="auto"/>
                <w:lang w:val="en-IN" w:eastAsia="en-GB"/>
              </w:rPr>
            </w:pPr>
            <w:r w:rsidRPr="005C60C6">
              <w:rPr>
                <w:b/>
                <w:bCs/>
                <w:color w:val="4BB42D" w:themeColor="accent3"/>
              </w:rPr>
              <w:t>E5</w:t>
            </w:r>
            <w:r>
              <w:t xml:space="preserve"> </w:t>
            </w:r>
            <w:r>
              <w:rPr>
                <w:b/>
                <w:bCs/>
              </w:rPr>
              <w:t>Should</w:t>
            </w:r>
            <w:r w:rsidRPr="005C60C6">
              <w:rPr>
                <w:b/>
                <w:bCs/>
              </w:rPr>
              <w:t xml:space="preserve"> this indicator assess companies that do not produce or sell animal-based products? </w:t>
            </w:r>
            <w:r w:rsidRPr="005C60C6">
              <w:rPr>
                <w:rFonts w:cstheme="minorHAnsi"/>
                <w:b/>
                <w:bCs/>
                <w:szCs w:val="20"/>
              </w:rPr>
              <w:t xml:space="preserve">If so, </w:t>
            </w:r>
            <w:r>
              <w:rPr>
                <w:rFonts w:cstheme="minorHAnsi"/>
                <w:b/>
                <w:bCs/>
                <w:szCs w:val="20"/>
              </w:rPr>
              <w:t>what is the company’s role and how should we assess it?</w:t>
            </w:r>
          </w:p>
          <w:p w14:paraId="4F20C19B" w14:textId="77777777" w:rsidR="00433AC5" w:rsidRDefault="00433AC5" w:rsidP="007A3E62">
            <w:pPr>
              <w:pStyle w:val="BodytextWBA"/>
            </w:pPr>
          </w:p>
          <w:p w14:paraId="0F06D440" w14:textId="77777777" w:rsidR="005D092C" w:rsidRPr="00D57649" w:rsidRDefault="005D092C" w:rsidP="005D092C">
            <w:pPr>
              <w:pStyle w:val="BodytextWBA"/>
              <w:rPr>
                <w:i/>
                <w:iCs/>
              </w:rPr>
            </w:pPr>
            <w:r w:rsidRPr="00D57649">
              <w:rPr>
                <w:i/>
                <w:iCs/>
              </w:rPr>
              <w:t>Your feedback</w:t>
            </w:r>
          </w:p>
          <w:p w14:paraId="6FAE5BDB" w14:textId="77777777" w:rsidR="005D092C" w:rsidRPr="00FE3224" w:rsidRDefault="005D092C" w:rsidP="007A3E62">
            <w:pPr>
              <w:pStyle w:val="BodytextWBA"/>
            </w:pPr>
          </w:p>
          <w:p w14:paraId="5FF02362" w14:textId="77777777" w:rsidR="00B145C8" w:rsidRPr="00FE3224" w:rsidRDefault="00B145C8" w:rsidP="007A3E62">
            <w:pPr>
              <w:pStyle w:val="BodytextWBA"/>
            </w:pPr>
          </w:p>
        </w:tc>
      </w:tr>
      <w:tr w:rsidR="00B145C8" w14:paraId="6EDC6770" w14:textId="77777777" w:rsidTr="007A3E62">
        <w:tc>
          <w:tcPr>
            <w:tcW w:w="9608" w:type="dxa"/>
            <w:shd w:val="clear" w:color="auto" w:fill="auto"/>
          </w:tcPr>
          <w:p w14:paraId="01D9367E" w14:textId="77777777" w:rsidR="00B145C8" w:rsidRDefault="00B145C8" w:rsidP="007A3E62">
            <w:pPr>
              <w:pStyle w:val="BodytextWBA"/>
              <w:rPr>
                <w:b/>
                <w:bCs/>
                <w:color w:val="4BB42D" w:themeColor="accent3"/>
              </w:rPr>
            </w:pPr>
          </w:p>
          <w:p w14:paraId="497A2B50" w14:textId="1FE7273E" w:rsidR="00D064BB" w:rsidRPr="00695CEA" w:rsidRDefault="00D064BB" w:rsidP="007A3E62">
            <w:pPr>
              <w:pStyle w:val="BodytextWBA"/>
              <w:rPr>
                <w:b/>
                <w:bCs/>
                <w:color w:val="4BB42D" w:themeColor="accent3"/>
              </w:rPr>
            </w:pPr>
          </w:p>
        </w:tc>
      </w:tr>
    </w:tbl>
    <w:p w14:paraId="79310363" w14:textId="17105B7E" w:rsidR="00B145C8" w:rsidRDefault="00B145C8" w:rsidP="003732EE">
      <w:pPr>
        <w:pStyle w:val="BodytextWBA"/>
        <w:rPr>
          <w:b/>
          <w:bCs/>
        </w:rPr>
      </w:pPr>
    </w:p>
    <w:p w14:paraId="6992B9C0" w14:textId="05EF50DB" w:rsidR="00357766" w:rsidRPr="002A714A" w:rsidRDefault="00357766" w:rsidP="00357766">
      <w:pPr>
        <w:pStyle w:val="Heading2nonumberWBA"/>
        <w:rPr>
          <w:color w:val="auto"/>
          <w:sz w:val="22"/>
          <w:szCs w:val="22"/>
        </w:rPr>
      </w:pPr>
      <w:bookmarkStart w:id="16" w:name="_Toc51339566"/>
      <w:bookmarkStart w:id="17" w:name="_Toc55917813"/>
      <w:bookmarkStart w:id="18" w:name="_Toc58593365"/>
      <w:r w:rsidRPr="002A714A">
        <w:rPr>
          <w:color w:val="auto"/>
          <w:sz w:val="22"/>
          <w:szCs w:val="22"/>
        </w:rPr>
        <w:t>B11. Antibiotics use and growth-promoting substances</w:t>
      </w:r>
      <w:bookmarkEnd w:id="16"/>
      <w:bookmarkEnd w:id="17"/>
      <w:bookmarkEnd w:id="18"/>
      <w:r w:rsidRPr="002A714A">
        <w:rPr>
          <w:color w:val="auto"/>
          <w:sz w:val="22"/>
          <w:szCs w:val="22"/>
        </w:rPr>
        <w:t xml:space="preserve"> (p.27)</w:t>
      </w:r>
    </w:p>
    <w:tbl>
      <w:tblPr>
        <w:tblStyle w:val="TableGrid"/>
        <w:tblW w:w="0" w:type="auto"/>
        <w:tblBorders>
          <w:top w:val="single" w:sz="12" w:space="0" w:color="4BB42D" w:themeColor="accent3"/>
          <w:left w:val="single" w:sz="12" w:space="0" w:color="4BB42D" w:themeColor="accent3"/>
          <w:bottom w:val="single" w:sz="12" w:space="0" w:color="4BB42D" w:themeColor="accent3"/>
          <w:right w:val="single" w:sz="12" w:space="0" w:color="4BB42D" w:themeColor="accent3"/>
          <w:insideH w:val="none" w:sz="0" w:space="0" w:color="auto"/>
          <w:insideV w:val="none" w:sz="0" w:space="0" w:color="auto"/>
        </w:tblBorders>
        <w:tblLook w:val="04A0" w:firstRow="1" w:lastRow="0" w:firstColumn="1" w:lastColumn="0" w:noHBand="0" w:noVBand="1"/>
      </w:tblPr>
      <w:tblGrid>
        <w:gridCol w:w="9608"/>
      </w:tblGrid>
      <w:tr w:rsidR="00B145C8" w14:paraId="1E7D071B" w14:textId="77777777" w:rsidTr="007A3E62">
        <w:tc>
          <w:tcPr>
            <w:tcW w:w="9608" w:type="dxa"/>
            <w:shd w:val="clear" w:color="auto" w:fill="auto"/>
          </w:tcPr>
          <w:p w14:paraId="1E409F1F" w14:textId="2F02FB94" w:rsidR="00B145C8" w:rsidRDefault="00853CB2" w:rsidP="00853CB2">
            <w:pPr>
              <w:jc w:val="both"/>
              <w:rPr>
                <w:b/>
                <w:bCs/>
                <w:color w:val="auto"/>
                <w:sz w:val="22"/>
                <w:lang w:val="en-IN" w:eastAsia="en-GB"/>
              </w:rPr>
            </w:pPr>
            <w:r w:rsidRPr="005C60C6">
              <w:rPr>
                <w:b/>
                <w:bCs/>
                <w:color w:val="4BB42D" w:themeColor="accent3"/>
                <w:sz w:val="22"/>
                <w:lang w:val="en-IN" w:eastAsia="en-GB"/>
              </w:rPr>
              <w:t>E6</w:t>
            </w:r>
            <w:r w:rsidRPr="005C60C6">
              <w:rPr>
                <w:b/>
                <w:bCs/>
                <w:color w:val="auto"/>
                <w:sz w:val="22"/>
                <w:lang w:val="en-IN" w:eastAsia="en-GB"/>
              </w:rPr>
              <w:t xml:space="preserve"> </w:t>
            </w:r>
            <w:r>
              <w:rPr>
                <w:b/>
                <w:bCs/>
                <w:color w:val="auto"/>
                <w:sz w:val="22"/>
                <w:lang w:val="en-IN" w:eastAsia="en-GB"/>
              </w:rPr>
              <w:t>Should</w:t>
            </w:r>
            <w:r w:rsidRPr="005C60C6">
              <w:rPr>
                <w:b/>
                <w:bCs/>
                <w:color w:val="auto"/>
                <w:sz w:val="22"/>
                <w:lang w:val="en-IN" w:eastAsia="en-GB"/>
              </w:rPr>
              <w:t xml:space="preserve"> this indicator assess companies that do not produce or sell animal-based products? If so, in what way?</w:t>
            </w:r>
          </w:p>
          <w:p w14:paraId="207A3914" w14:textId="050C1F66" w:rsidR="00853CB2" w:rsidRDefault="00853CB2" w:rsidP="00853CB2">
            <w:pPr>
              <w:pStyle w:val="BodytextWBA"/>
              <w:rPr>
                <w:lang w:val="en-IN" w:eastAsia="en-GB"/>
              </w:rPr>
            </w:pPr>
          </w:p>
          <w:p w14:paraId="3D1D3232" w14:textId="77777777" w:rsidR="00D064BB" w:rsidRDefault="00D064BB" w:rsidP="00853CB2">
            <w:pPr>
              <w:pStyle w:val="BodytextWBA"/>
              <w:rPr>
                <w:lang w:val="en-IN" w:eastAsia="en-GB"/>
              </w:rPr>
            </w:pPr>
          </w:p>
          <w:p w14:paraId="46B8E93D" w14:textId="77777777" w:rsidR="005D092C" w:rsidRPr="00D57649" w:rsidRDefault="005D092C" w:rsidP="005D092C">
            <w:pPr>
              <w:pStyle w:val="BodytextWBA"/>
              <w:rPr>
                <w:i/>
                <w:iCs/>
              </w:rPr>
            </w:pPr>
            <w:r w:rsidRPr="00D57649">
              <w:rPr>
                <w:i/>
                <w:iCs/>
              </w:rPr>
              <w:t>Your feedback</w:t>
            </w:r>
          </w:p>
          <w:p w14:paraId="3025355D" w14:textId="77777777" w:rsidR="00B145C8" w:rsidRDefault="00B145C8" w:rsidP="007A3E62">
            <w:pPr>
              <w:pStyle w:val="BodytextWBA"/>
              <w:rPr>
                <w:b/>
                <w:bCs/>
              </w:rPr>
            </w:pPr>
          </w:p>
        </w:tc>
      </w:tr>
      <w:tr w:rsidR="00B145C8" w14:paraId="654C93A3" w14:textId="77777777" w:rsidTr="007A3E62">
        <w:tc>
          <w:tcPr>
            <w:tcW w:w="9608" w:type="dxa"/>
            <w:shd w:val="clear" w:color="auto" w:fill="auto"/>
          </w:tcPr>
          <w:p w14:paraId="3D8653E0" w14:textId="77777777" w:rsidR="00B145C8" w:rsidRPr="00695CEA" w:rsidRDefault="00B145C8" w:rsidP="007A3E62">
            <w:pPr>
              <w:pStyle w:val="BodytextWBA"/>
              <w:rPr>
                <w:b/>
                <w:bCs/>
                <w:color w:val="4BB42D" w:themeColor="accent3"/>
              </w:rPr>
            </w:pPr>
          </w:p>
        </w:tc>
      </w:tr>
    </w:tbl>
    <w:p w14:paraId="7B3BD56B" w14:textId="2C7694CC" w:rsidR="00B145C8" w:rsidRDefault="00B145C8" w:rsidP="003732EE">
      <w:pPr>
        <w:pStyle w:val="BodytextWBA"/>
        <w:rPr>
          <w:b/>
          <w:bCs/>
        </w:rPr>
      </w:pPr>
    </w:p>
    <w:p w14:paraId="5C372515" w14:textId="77777777" w:rsidR="00D93028" w:rsidRDefault="00D93028" w:rsidP="003732EE">
      <w:pPr>
        <w:pStyle w:val="BodytextWBA"/>
        <w:rPr>
          <w:b/>
          <w:bCs/>
        </w:rPr>
      </w:pPr>
    </w:p>
    <w:p w14:paraId="15F5CFAA" w14:textId="31648089" w:rsidR="00DF624C" w:rsidRPr="00DF624C" w:rsidRDefault="00C7547B" w:rsidP="007A3E62">
      <w:pPr>
        <w:pStyle w:val="Heading1nonumberWBA"/>
        <w:rPr>
          <w:lang w:val="en-GB"/>
        </w:rPr>
      </w:pPr>
      <w:bookmarkStart w:id="19" w:name="_Toc58593366"/>
      <w:r>
        <w:rPr>
          <w:lang w:val="en-GB"/>
        </w:rPr>
        <w:t>C Nutrition</w:t>
      </w:r>
      <w:bookmarkEnd w:id="19"/>
    </w:p>
    <w:p w14:paraId="79633C6D" w14:textId="71DE7D3A" w:rsidR="00C7547B" w:rsidRDefault="00DF624C" w:rsidP="003732EE">
      <w:pPr>
        <w:pStyle w:val="BodytextWBA"/>
        <w:rPr>
          <w:b/>
          <w:bCs/>
        </w:rPr>
      </w:pPr>
      <w:r>
        <w:rPr>
          <w:b/>
          <w:bCs/>
        </w:rPr>
        <w:t>General (p.28)</w:t>
      </w:r>
    </w:p>
    <w:tbl>
      <w:tblPr>
        <w:tblStyle w:val="TableGrid"/>
        <w:tblW w:w="0" w:type="auto"/>
        <w:tblBorders>
          <w:top w:val="single" w:sz="12" w:space="0" w:color="4BB42D" w:themeColor="accent3"/>
          <w:left w:val="single" w:sz="12" w:space="0" w:color="4BB42D" w:themeColor="accent3"/>
          <w:bottom w:val="single" w:sz="12" w:space="0" w:color="4BB42D" w:themeColor="accent3"/>
          <w:right w:val="single" w:sz="12" w:space="0" w:color="4BB42D" w:themeColor="accent3"/>
          <w:insideH w:val="none" w:sz="0" w:space="0" w:color="auto"/>
          <w:insideV w:val="none" w:sz="0" w:space="0" w:color="auto"/>
        </w:tblBorders>
        <w:tblLook w:val="04A0" w:firstRow="1" w:lastRow="0" w:firstColumn="1" w:lastColumn="0" w:noHBand="0" w:noVBand="1"/>
      </w:tblPr>
      <w:tblGrid>
        <w:gridCol w:w="9608"/>
      </w:tblGrid>
      <w:tr w:rsidR="00B145C8" w14:paraId="238DCE3D" w14:textId="77777777" w:rsidTr="007A3E62">
        <w:tc>
          <w:tcPr>
            <w:tcW w:w="9608" w:type="dxa"/>
            <w:shd w:val="clear" w:color="auto" w:fill="auto"/>
          </w:tcPr>
          <w:p w14:paraId="62B0C2C0" w14:textId="77777777" w:rsidR="00510835" w:rsidRPr="00B260A4" w:rsidRDefault="00510835" w:rsidP="00510835">
            <w:pPr>
              <w:pStyle w:val="BodytextWBA"/>
              <w:spacing w:line="240" w:lineRule="auto"/>
              <w:jc w:val="both"/>
              <w:rPr>
                <w:b/>
                <w:bCs/>
                <w:color w:val="FF3C23" w:themeColor="accent4"/>
                <w:sz w:val="10"/>
                <w:szCs w:val="10"/>
                <w:lang w:val="en-IN" w:eastAsia="en-GB"/>
              </w:rPr>
            </w:pPr>
          </w:p>
          <w:p w14:paraId="322C31B8" w14:textId="77777777" w:rsidR="00510835" w:rsidRPr="00B27A08" w:rsidRDefault="00510835" w:rsidP="00510835">
            <w:pPr>
              <w:jc w:val="both"/>
              <w:rPr>
                <w:rFonts w:ascii="Gotham-Book" w:hAnsi="Gotham-Book" w:cs="Gotham-Book"/>
                <w:color w:val="auto"/>
                <w:sz w:val="22"/>
                <w:szCs w:val="22"/>
                <w:lang w:val="en-GB"/>
              </w:rPr>
            </w:pPr>
            <w:r>
              <w:rPr>
                <w:b/>
                <w:bCs/>
                <w:color w:val="4BB42D" w:themeColor="accent3"/>
                <w:sz w:val="22"/>
                <w:lang w:val="en-IN" w:eastAsia="en-GB"/>
              </w:rPr>
              <w:t>N1</w:t>
            </w:r>
            <w:r w:rsidRPr="005C60C6">
              <w:rPr>
                <w:b/>
                <w:bCs/>
                <w:color w:val="auto"/>
                <w:sz w:val="22"/>
                <w:lang w:val="en-IN" w:eastAsia="en-GB"/>
              </w:rPr>
              <w:t xml:space="preserve"> </w:t>
            </w:r>
            <w:r w:rsidRPr="007F5862">
              <w:rPr>
                <w:rFonts w:ascii="Gotham-Book" w:hAnsi="Gotham-Book" w:cs="Gotham-Book"/>
                <w:color w:val="auto"/>
                <w:sz w:val="22"/>
                <w:szCs w:val="22"/>
                <w:lang w:val="en-GB"/>
              </w:rPr>
              <w:t>While it is acknowledged that healthy food starts at the farm level</w:t>
            </w:r>
            <w:r>
              <w:rPr>
                <w:rFonts w:ascii="Gotham-Book" w:hAnsi="Gotham-Book" w:cs="Gotham-Book"/>
                <w:color w:val="auto"/>
                <w:sz w:val="22"/>
                <w:szCs w:val="22"/>
                <w:lang w:val="en-GB"/>
              </w:rPr>
              <w:t xml:space="preserve"> – </w:t>
            </w:r>
            <w:r w:rsidRPr="007F5862">
              <w:rPr>
                <w:rFonts w:ascii="Gotham-Book" w:hAnsi="Gotham-Book" w:cs="Gotham-Book"/>
                <w:color w:val="auto"/>
                <w:sz w:val="22"/>
                <w:szCs w:val="22"/>
                <w:lang w:val="en-GB"/>
              </w:rPr>
              <w:t>and hence all companies across the value</w:t>
            </w:r>
            <w:r>
              <w:rPr>
                <w:rFonts w:ascii="Gotham-Book" w:hAnsi="Gotham-Book" w:cs="Gotham-Book"/>
                <w:color w:val="auto"/>
                <w:sz w:val="22"/>
                <w:szCs w:val="22"/>
                <w:lang w:val="en-GB"/>
              </w:rPr>
              <w:t xml:space="preserve"> </w:t>
            </w:r>
            <w:r w:rsidRPr="007F5862">
              <w:rPr>
                <w:rFonts w:ascii="Gotham-Book" w:hAnsi="Gotham-Book" w:cs="Gotham-Book"/>
                <w:color w:val="auto"/>
                <w:sz w:val="22"/>
                <w:szCs w:val="22"/>
                <w:lang w:val="en-GB"/>
              </w:rPr>
              <w:t>chain have a role to play</w:t>
            </w:r>
            <w:r>
              <w:rPr>
                <w:rFonts w:ascii="Gotham-Book" w:hAnsi="Gotham-Book" w:cs="Gotham-Book"/>
                <w:color w:val="auto"/>
                <w:sz w:val="22"/>
                <w:szCs w:val="22"/>
                <w:lang w:val="en-GB"/>
              </w:rPr>
              <w:t xml:space="preserve"> – </w:t>
            </w:r>
            <w:r w:rsidRPr="007F5862">
              <w:rPr>
                <w:rFonts w:ascii="Gotham-Book" w:hAnsi="Gotham-Book" w:cs="Gotham-Book"/>
                <w:color w:val="auto"/>
                <w:sz w:val="22"/>
                <w:szCs w:val="22"/>
                <w:lang w:val="en-GB"/>
              </w:rPr>
              <w:t xml:space="preserve">the food and beverage and retail industries </w:t>
            </w:r>
            <w:r>
              <w:rPr>
                <w:rFonts w:ascii="Gotham-Book" w:hAnsi="Gotham-Book" w:cs="Gotham-Book"/>
                <w:color w:val="auto"/>
                <w:sz w:val="22"/>
                <w:szCs w:val="22"/>
                <w:lang w:val="en-GB"/>
              </w:rPr>
              <w:t xml:space="preserve">hold the greatest level of </w:t>
            </w:r>
            <w:r w:rsidRPr="007F5862">
              <w:rPr>
                <w:rFonts w:ascii="Gotham-Book" w:hAnsi="Gotham-Book" w:cs="Gotham-Book"/>
                <w:color w:val="auto"/>
                <w:sz w:val="22"/>
                <w:szCs w:val="22"/>
                <w:lang w:val="en-GB"/>
              </w:rPr>
              <w:t xml:space="preserve">responsibility in </w:t>
            </w:r>
            <w:r>
              <w:rPr>
                <w:rFonts w:ascii="Gotham-Book" w:hAnsi="Gotham-Book" w:cs="Gotham-Book"/>
                <w:color w:val="auto"/>
                <w:sz w:val="22"/>
                <w:szCs w:val="22"/>
                <w:lang w:val="en-GB"/>
              </w:rPr>
              <w:t xml:space="preserve">terms of </w:t>
            </w:r>
            <w:r w:rsidRPr="007F5862">
              <w:rPr>
                <w:rFonts w:ascii="Gotham-Book" w:hAnsi="Gotham-Book" w:cs="Gotham-Book"/>
                <w:color w:val="auto"/>
                <w:sz w:val="22"/>
                <w:szCs w:val="22"/>
                <w:lang w:val="en-GB"/>
              </w:rPr>
              <w:t xml:space="preserve">food safety and product diversification as well as </w:t>
            </w:r>
            <w:r>
              <w:rPr>
                <w:rFonts w:ascii="Gotham-Book" w:hAnsi="Gotham-Book" w:cs="Gotham-Book"/>
                <w:color w:val="auto"/>
                <w:sz w:val="22"/>
                <w:szCs w:val="22"/>
                <w:lang w:val="en-GB"/>
              </w:rPr>
              <w:t xml:space="preserve">the most </w:t>
            </w:r>
            <w:r w:rsidRPr="007F5862">
              <w:rPr>
                <w:rFonts w:ascii="Gotham-Book" w:hAnsi="Gotham-Book" w:cs="Gotham-Book"/>
                <w:color w:val="auto"/>
                <w:sz w:val="22"/>
                <w:szCs w:val="22"/>
                <w:lang w:val="en-GB"/>
              </w:rPr>
              <w:t xml:space="preserve">effective means to influence consumer behaviour. </w:t>
            </w:r>
            <w:r>
              <w:rPr>
                <w:rFonts w:ascii="Gotham-Book" w:hAnsi="Gotham-Book" w:cs="Gotham-Book"/>
                <w:color w:val="auto"/>
                <w:sz w:val="22"/>
                <w:szCs w:val="22"/>
                <w:lang w:val="en-GB"/>
              </w:rPr>
              <w:t>Al</w:t>
            </w:r>
            <w:r w:rsidRPr="007F5862">
              <w:rPr>
                <w:rFonts w:ascii="Gotham-Book" w:hAnsi="Gotham-Book" w:cs="Gotham-Book"/>
                <w:color w:val="auto"/>
                <w:sz w:val="22"/>
                <w:szCs w:val="22"/>
                <w:lang w:val="en-GB"/>
              </w:rPr>
              <w:t xml:space="preserve">though it is our aim to capture business responsibilities for nutrition from farm to fork, expectations </w:t>
            </w:r>
            <w:r>
              <w:rPr>
                <w:rFonts w:ascii="Gotham-Book" w:hAnsi="Gotham-Book" w:cs="Gotham-Book"/>
                <w:color w:val="auto"/>
                <w:sz w:val="22"/>
                <w:szCs w:val="22"/>
                <w:lang w:val="en-GB"/>
              </w:rPr>
              <w:t xml:space="preserve">in relation to </w:t>
            </w:r>
            <w:r w:rsidRPr="007F5862">
              <w:rPr>
                <w:rFonts w:ascii="Gotham-Book" w:hAnsi="Gotham-Book" w:cs="Gotham-Book"/>
                <w:color w:val="auto"/>
                <w:sz w:val="22"/>
                <w:szCs w:val="22"/>
                <w:lang w:val="en-GB"/>
              </w:rPr>
              <w:t>business are currently more clearly defined for consumer-facing companies.</w:t>
            </w:r>
          </w:p>
          <w:p w14:paraId="647C34E3" w14:textId="77777777" w:rsidR="00510835" w:rsidRPr="00901E2B" w:rsidRDefault="00510835" w:rsidP="00510835">
            <w:pPr>
              <w:pStyle w:val="BodytextWBA"/>
              <w:jc w:val="both"/>
              <w:rPr>
                <w:b/>
                <w:lang w:val="en-GB"/>
              </w:rPr>
            </w:pPr>
            <w:r w:rsidRPr="00901E2B">
              <w:rPr>
                <w:b/>
                <w:bCs/>
                <w:lang w:val="en-GB"/>
              </w:rPr>
              <w:t xml:space="preserve">We welcome feedback on how to best capture </w:t>
            </w:r>
            <w:r w:rsidRPr="00901E2B">
              <w:rPr>
                <w:rFonts w:ascii="Gotham-Book" w:hAnsi="Gotham-Book" w:cs="Gotham-Book"/>
                <w:b/>
                <w:bCs/>
                <w:color w:val="auto"/>
                <w:szCs w:val="22"/>
                <w:lang w:val="en-GB"/>
              </w:rPr>
              <w:t xml:space="preserve">business responsibilities for nutrition </w:t>
            </w:r>
            <w:r>
              <w:rPr>
                <w:rFonts w:ascii="Gotham-Book" w:hAnsi="Gotham-Book" w:cs="Gotham-Book"/>
                <w:b/>
                <w:bCs/>
                <w:color w:val="auto"/>
                <w:szCs w:val="22"/>
                <w:lang w:val="en-GB"/>
              </w:rPr>
              <w:t xml:space="preserve">for non–consumer facing </w:t>
            </w:r>
            <w:proofErr w:type="gramStart"/>
            <w:r>
              <w:rPr>
                <w:rFonts w:ascii="Gotham-Book" w:hAnsi="Gotham-Book" w:cs="Gotham-Book"/>
                <w:b/>
                <w:bCs/>
                <w:color w:val="auto"/>
                <w:szCs w:val="22"/>
                <w:lang w:val="en-GB"/>
              </w:rPr>
              <w:t>companies, in particular</w:t>
            </w:r>
            <w:proofErr w:type="gramEnd"/>
            <w:r>
              <w:rPr>
                <w:rFonts w:ascii="Gotham-Book" w:hAnsi="Gotham-Book" w:cs="Gotham-Book"/>
                <w:b/>
                <w:bCs/>
                <w:color w:val="auto"/>
                <w:szCs w:val="22"/>
                <w:lang w:val="en-GB"/>
              </w:rPr>
              <w:t>. If they have a role to play, how can we assess them in a way that is fair and as consistent as possible across the system?</w:t>
            </w:r>
          </w:p>
          <w:p w14:paraId="1898AD4C" w14:textId="736564F3" w:rsidR="00B145C8" w:rsidRDefault="00B145C8" w:rsidP="007A3E62">
            <w:pPr>
              <w:pStyle w:val="BodytextWBA"/>
              <w:rPr>
                <w:b/>
                <w:bCs/>
                <w:lang w:val="en-GB"/>
              </w:rPr>
            </w:pPr>
          </w:p>
          <w:p w14:paraId="343D024B" w14:textId="77777777" w:rsidR="00B145C8" w:rsidRPr="00FE3224" w:rsidRDefault="00B145C8" w:rsidP="007A3E62">
            <w:pPr>
              <w:pStyle w:val="BodytextWBA"/>
            </w:pPr>
          </w:p>
        </w:tc>
      </w:tr>
      <w:tr w:rsidR="00B145C8" w14:paraId="02813D4E" w14:textId="77777777" w:rsidTr="007A3E62">
        <w:tc>
          <w:tcPr>
            <w:tcW w:w="9608" w:type="dxa"/>
            <w:shd w:val="clear" w:color="auto" w:fill="auto"/>
          </w:tcPr>
          <w:p w14:paraId="1853C447" w14:textId="77777777" w:rsidR="005D092C" w:rsidRPr="00D57649" w:rsidRDefault="005D092C" w:rsidP="005D092C">
            <w:pPr>
              <w:pStyle w:val="BodytextWBA"/>
              <w:rPr>
                <w:i/>
                <w:iCs/>
              </w:rPr>
            </w:pPr>
            <w:r w:rsidRPr="00D57649">
              <w:rPr>
                <w:i/>
                <w:iCs/>
              </w:rPr>
              <w:t>Your feedback</w:t>
            </w:r>
          </w:p>
          <w:p w14:paraId="5A22FC3E" w14:textId="77777777" w:rsidR="00B145C8" w:rsidRDefault="00B145C8" w:rsidP="007A3E62">
            <w:pPr>
              <w:pStyle w:val="BodytextWBA"/>
              <w:rPr>
                <w:b/>
                <w:bCs/>
                <w:color w:val="4BB42D" w:themeColor="accent3"/>
              </w:rPr>
            </w:pPr>
          </w:p>
          <w:p w14:paraId="122DCF95" w14:textId="18E3117F" w:rsidR="005D092C" w:rsidRPr="00695CEA" w:rsidRDefault="005D092C" w:rsidP="007A3E62">
            <w:pPr>
              <w:pStyle w:val="BodytextWBA"/>
              <w:rPr>
                <w:b/>
                <w:bCs/>
                <w:color w:val="4BB42D" w:themeColor="accent3"/>
              </w:rPr>
            </w:pPr>
          </w:p>
        </w:tc>
      </w:tr>
    </w:tbl>
    <w:p w14:paraId="4028D0FB" w14:textId="33152245" w:rsidR="00B145C8" w:rsidRDefault="00B145C8" w:rsidP="003732EE">
      <w:pPr>
        <w:pStyle w:val="BodytextWBA"/>
        <w:rPr>
          <w:b/>
          <w:bCs/>
        </w:rPr>
      </w:pPr>
    </w:p>
    <w:p w14:paraId="4CD076AD" w14:textId="388C8014" w:rsidR="004857C8" w:rsidRPr="005551BB" w:rsidRDefault="004857C8" w:rsidP="004857C8">
      <w:pPr>
        <w:pStyle w:val="Heading2nonumberWBA"/>
        <w:rPr>
          <w:color w:val="auto"/>
          <w:sz w:val="22"/>
          <w:szCs w:val="22"/>
        </w:rPr>
      </w:pPr>
      <w:bookmarkStart w:id="20" w:name="_Toc58593367"/>
      <w:r w:rsidRPr="005551BB">
        <w:rPr>
          <w:color w:val="auto"/>
          <w:sz w:val="22"/>
          <w:szCs w:val="22"/>
        </w:rPr>
        <w:t>C1. Availability of healthy foods</w:t>
      </w:r>
      <w:bookmarkEnd w:id="20"/>
      <w:r w:rsidRPr="005551BB">
        <w:rPr>
          <w:color w:val="auto"/>
          <w:sz w:val="22"/>
          <w:szCs w:val="22"/>
        </w:rPr>
        <w:t xml:space="preserve"> (</w:t>
      </w:r>
      <w:r w:rsidR="00B436A5" w:rsidRPr="005551BB">
        <w:rPr>
          <w:color w:val="auto"/>
          <w:sz w:val="22"/>
          <w:szCs w:val="22"/>
        </w:rPr>
        <w:t>p.29)</w:t>
      </w:r>
    </w:p>
    <w:tbl>
      <w:tblPr>
        <w:tblStyle w:val="TableGrid"/>
        <w:tblW w:w="0" w:type="auto"/>
        <w:tblBorders>
          <w:top w:val="single" w:sz="12" w:space="0" w:color="4BB42D" w:themeColor="accent3"/>
          <w:left w:val="single" w:sz="12" w:space="0" w:color="4BB42D" w:themeColor="accent3"/>
          <w:bottom w:val="single" w:sz="12" w:space="0" w:color="4BB42D" w:themeColor="accent3"/>
          <w:right w:val="single" w:sz="12" w:space="0" w:color="4BB42D" w:themeColor="accent3"/>
          <w:insideH w:val="none" w:sz="0" w:space="0" w:color="auto"/>
          <w:insideV w:val="none" w:sz="0" w:space="0" w:color="auto"/>
        </w:tblBorders>
        <w:tblLook w:val="04A0" w:firstRow="1" w:lastRow="0" w:firstColumn="1" w:lastColumn="0" w:noHBand="0" w:noVBand="1"/>
      </w:tblPr>
      <w:tblGrid>
        <w:gridCol w:w="9608"/>
      </w:tblGrid>
      <w:tr w:rsidR="00B145C8" w14:paraId="1482B8D7" w14:textId="77777777" w:rsidTr="007A3E62">
        <w:tc>
          <w:tcPr>
            <w:tcW w:w="9608" w:type="dxa"/>
            <w:shd w:val="clear" w:color="auto" w:fill="auto"/>
          </w:tcPr>
          <w:p w14:paraId="702637D2" w14:textId="77777777" w:rsidR="005551BB" w:rsidRDefault="005551BB" w:rsidP="005551BB">
            <w:pPr>
              <w:pStyle w:val="BodytextWBA"/>
              <w:jc w:val="both"/>
              <w:rPr>
                <w:color w:val="auto"/>
                <w:lang w:val="en-IN" w:eastAsia="en-GB"/>
              </w:rPr>
            </w:pPr>
            <w:r w:rsidRPr="005C60C6">
              <w:rPr>
                <w:b/>
                <w:bCs/>
                <w:color w:val="4BB42D" w:themeColor="accent3"/>
                <w:lang w:val="en-IN" w:eastAsia="en-GB"/>
              </w:rPr>
              <w:t>N</w:t>
            </w:r>
            <w:r>
              <w:rPr>
                <w:b/>
                <w:bCs/>
                <w:color w:val="4BB42D" w:themeColor="accent3"/>
                <w:lang w:val="en-IN" w:eastAsia="en-GB"/>
              </w:rPr>
              <w:t>2</w:t>
            </w:r>
            <w:r>
              <w:rPr>
                <w:color w:val="auto"/>
                <w:lang w:val="en-IN" w:eastAsia="en-GB"/>
              </w:rPr>
              <w:t xml:space="preserve"> It is unclear how all companies across the value chain can directly influence the indicator for the availability of healthy foods.</w:t>
            </w:r>
          </w:p>
          <w:p w14:paraId="053870A6" w14:textId="77777777" w:rsidR="005551BB" w:rsidRPr="00F601F6" w:rsidRDefault="005551BB" w:rsidP="005551BB">
            <w:pPr>
              <w:pStyle w:val="BodytextWBA"/>
              <w:jc w:val="both"/>
              <w:rPr>
                <w:color w:val="auto"/>
                <w:lang w:val="en-IN" w:eastAsia="en-GB"/>
              </w:rPr>
            </w:pPr>
            <w:r w:rsidRPr="005C60C6">
              <w:rPr>
                <w:b/>
                <w:color w:val="auto"/>
              </w:rPr>
              <w:t xml:space="preserve">How </w:t>
            </w:r>
            <w:r>
              <w:rPr>
                <w:b/>
                <w:color w:val="auto"/>
              </w:rPr>
              <w:t>should companies that do not sell food products directly to consumers, such as the agricultural input sector, be assessed on their nutrition commitments and activities?</w:t>
            </w:r>
            <w:r w:rsidRPr="005C60C6">
              <w:rPr>
                <w:b/>
                <w:color w:val="auto"/>
              </w:rPr>
              <w:t xml:space="preserve"> </w:t>
            </w:r>
          </w:p>
          <w:p w14:paraId="33384F70" w14:textId="631EA7C7" w:rsidR="00B145C8" w:rsidRDefault="00B145C8" w:rsidP="007A3E62">
            <w:pPr>
              <w:pStyle w:val="BodytextWBA"/>
              <w:rPr>
                <w:b/>
                <w:bCs/>
                <w:lang w:val="en-IN"/>
              </w:rPr>
            </w:pPr>
          </w:p>
          <w:p w14:paraId="0B33BED4" w14:textId="77777777" w:rsidR="005D092C" w:rsidRPr="00D57649" w:rsidRDefault="005D092C" w:rsidP="005D092C">
            <w:pPr>
              <w:pStyle w:val="BodytextWBA"/>
              <w:rPr>
                <w:i/>
                <w:iCs/>
              </w:rPr>
            </w:pPr>
            <w:r w:rsidRPr="00D57649">
              <w:rPr>
                <w:i/>
                <w:iCs/>
              </w:rPr>
              <w:lastRenderedPageBreak/>
              <w:t>Your feedback</w:t>
            </w:r>
          </w:p>
          <w:p w14:paraId="2A175DA7" w14:textId="77777777" w:rsidR="00433AC5" w:rsidRPr="00FE3224" w:rsidRDefault="00433AC5" w:rsidP="007A3E62">
            <w:pPr>
              <w:pStyle w:val="BodytextWBA"/>
              <w:rPr>
                <w:lang w:val="en-IN"/>
              </w:rPr>
            </w:pPr>
          </w:p>
          <w:p w14:paraId="124C4F16" w14:textId="77777777" w:rsidR="00B145C8" w:rsidRDefault="00B145C8" w:rsidP="007A3E62">
            <w:pPr>
              <w:pStyle w:val="BodytextWBA"/>
              <w:rPr>
                <w:b/>
                <w:bCs/>
              </w:rPr>
            </w:pPr>
          </w:p>
        </w:tc>
      </w:tr>
      <w:tr w:rsidR="00B145C8" w14:paraId="0B1E6DCD" w14:textId="77777777" w:rsidTr="007A3E62">
        <w:tc>
          <w:tcPr>
            <w:tcW w:w="9608" w:type="dxa"/>
            <w:shd w:val="clear" w:color="auto" w:fill="auto"/>
          </w:tcPr>
          <w:p w14:paraId="75F9CC45" w14:textId="77777777" w:rsidR="00B145C8" w:rsidRPr="00695CEA" w:rsidRDefault="00B145C8" w:rsidP="007A3E62">
            <w:pPr>
              <w:pStyle w:val="BodytextWBA"/>
              <w:rPr>
                <w:b/>
                <w:bCs/>
                <w:color w:val="4BB42D" w:themeColor="accent3"/>
              </w:rPr>
            </w:pPr>
          </w:p>
        </w:tc>
      </w:tr>
    </w:tbl>
    <w:p w14:paraId="781BE3A3" w14:textId="443564D5" w:rsidR="00B145C8" w:rsidRPr="00801D93" w:rsidRDefault="00B145C8" w:rsidP="003732EE">
      <w:pPr>
        <w:pStyle w:val="BodytextWBA"/>
        <w:rPr>
          <w:b/>
          <w:bCs/>
          <w:szCs w:val="22"/>
        </w:rPr>
      </w:pPr>
    </w:p>
    <w:p w14:paraId="4F6A0AAE" w14:textId="0D0C9B62" w:rsidR="00801D93" w:rsidRPr="007A3E62" w:rsidRDefault="00801D93" w:rsidP="007A3E62">
      <w:pPr>
        <w:pStyle w:val="Heading2nonumberWBA"/>
        <w:rPr>
          <w:color w:val="auto"/>
          <w:sz w:val="22"/>
          <w:szCs w:val="22"/>
        </w:rPr>
      </w:pPr>
      <w:bookmarkStart w:id="21" w:name="_Toc58593368"/>
      <w:r w:rsidRPr="00801D93">
        <w:rPr>
          <w:color w:val="auto"/>
          <w:sz w:val="22"/>
          <w:szCs w:val="22"/>
        </w:rPr>
        <w:t>C2. Accessibility and affordability of healthy foods</w:t>
      </w:r>
      <w:bookmarkEnd w:id="21"/>
      <w:r w:rsidR="00A203C5">
        <w:rPr>
          <w:color w:val="auto"/>
          <w:sz w:val="22"/>
          <w:szCs w:val="22"/>
        </w:rPr>
        <w:t xml:space="preserve"> </w:t>
      </w:r>
      <w:r w:rsidR="00A203C5" w:rsidRPr="005551BB">
        <w:rPr>
          <w:color w:val="auto"/>
          <w:sz w:val="22"/>
          <w:szCs w:val="22"/>
        </w:rPr>
        <w:t>(p.29)</w:t>
      </w:r>
    </w:p>
    <w:tbl>
      <w:tblPr>
        <w:tblStyle w:val="TableGrid"/>
        <w:tblW w:w="0" w:type="auto"/>
        <w:tblBorders>
          <w:top w:val="single" w:sz="12" w:space="0" w:color="4BB42D" w:themeColor="accent3"/>
          <w:left w:val="single" w:sz="12" w:space="0" w:color="4BB42D" w:themeColor="accent3"/>
          <w:bottom w:val="single" w:sz="12" w:space="0" w:color="4BB42D" w:themeColor="accent3"/>
          <w:right w:val="single" w:sz="12" w:space="0" w:color="4BB42D" w:themeColor="accent3"/>
          <w:insideH w:val="none" w:sz="0" w:space="0" w:color="auto"/>
          <w:insideV w:val="none" w:sz="0" w:space="0" w:color="auto"/>
        </w:tblBorders>
        <w:tblLook w:val="04A0" w:firstRow="1" w:lastRow="0" w:firstColumn="1" w:lastColumn="0" w:noHBand="0" w:noVBand="1"/>
      </w:tblPr>
      <w:tblGrid>
        <w:gridCol w:w="9608"/>
      </w:tblGrid>
      <w:tr w:rsidR="00B145C8" w14:paraId="6C38AA60" w14:textId="77777777" w:rsidTr="007A3E62">
        <w:tc>
          <w:tcPr>
            <w:tcW w:w="9608" w:type="dxa"/>
            <w:shd w:val="clear" w:color="auto" w:fill="auto"/>
          </w:tcPr>
          <w:p w14:paraId="24DD2E98" w14:textId="77777777" w:rsidR="0047287C" w:rsidRPr="005C60C6" w:rsidRDefault="0047287C" w:rsidP="0047287C">
            <w:pPr>
              <w:pStyle w:val="BodytextWBA"/>
              <w:rPr>
                <w:b/>
                <w:color w:val="auto"/>
                <w:lang w:val="en-IN" w:eastAsia="en-GB"/>
              </w:rPr>
            </w:pPr>
            <w:r w:rsidRPr="005C60C6">
              <w:rPr>
                <w:b/>
                <w:bCs/>
                <w:color w:val="4BB42D" w:themeColor="accent3"/>
              </w:rPr>
              <w:t>N</w:t>
            </w:r>
            <w:r>
              <w:rPr>
                <w:b/>
                <w:bCs/>
                <w:color w:val="4BB42D" w:themeColor="accent3"/>
              </w:rPr>
              <w:t>3</w:t>
            </w:r>
            <w:r>
              <w:t xml:space="preserve"> </w:t>
            </w:r>
            <w:r w:rsidRPr="005C60C6">
              <w:rPr>
                <w:b/>
              </w:rPr>
              <w:t xml:space="preserve">How best can this indicator ensure it assesses the activities </w:t>
            </w:r>
            <w:r>
              <w:rPr>
                <w:b/>
              </w:rPr>
              <w:t>of</w:t>
            </w:r>
            <w:r w:rsidRPr="005C60C6">
              <w:rPr>
                <w:b/>
              </w:rPr>
              <w:t xml:space="preserve"> companies </w:t>
            </w:r>
            <w:r>
              <w:rPr>
                <w:b/>
              </w:rPr>
              <w:t>that</w:t>
            </w:r>
            <w:r w:rsidRPr="005C60C6">
              <w:rPr>
                <w:b/>
              </w:rPr>
              <w:t xml:space="preserve"> are not selling food directly to consumers?</w:t>
            </w:r>
          </w:p>
          <w:p w14:paraId="43C80D0F" w14:textId="5AB9F007" w:rsidR="00433AC5" w:rsidRDefault="00433AC5" w:rsidP="0047287C">
            <w:pPr>
              <w:pStyle w:val="BodytextWBA"/>
              <w:rPr>
                <w:color w:val="auto"/>
                <w:lang w:val="en-IN"/>
              </w:rPr>
            </w:pPr>
          </w:p>
          <w:p w14:paraId="02DF13D8" w14:textId="77777777" w:rsidR="005D092C" w:rsidRPr="00D57649" w:rsidRDefault="005D092C" w:rsidP="005D092C">
            <w:pPr>
              <w:pStyle w:val="BodytextWBA"/>
              <w:rPr>
                <w:i/>
                <w:iCs/>
              </w:rPr>
            </w:pPr>
            <w:r w:rsidRPr="00D57649">
              <w:rPr>
                <w:i/>
                <w:iCs/>
              </w:rPr>
              <w:t>Your feedback</w:t>
            </w:r>
          </w:p>
          <w:p w14:paraId="2527CC8D" w14:textId="77777777" w:rsidR="005D092C" w:rsidRDefault="005D092C" w:rsidP="0047287C">
            <w:pPr>
              <w:pStyle w:val="BodytextWBA"/>
              <w:rPr>
                <w:color w:val="auto"/>
                <w:lang w:val="en-IN"/>
              </w:rPr>
            </w:pPr>
          </w:p>
          <w:p w14:paraId="2A3A1D6D" w14:textId="77777777" w:rsidR="00433AC5" w:rsidRDefault="00433AC5" w:rsidP="0047287C">
            <w:pPr>
              <w:pStyle w:val="BodytextWBA"/>
              <w:rPr>
                <w:color w:val="auto"/>
                <w:lang w:val="en-IN"/>
              </w:rPr>
            </w:pPr>
          </w:p>
          <w:p w14:paraId="4A21EA32" w14:textId="77777777" w:rsidR="0047287C" w:rsidRPr="005C60C6" w:rsidRDefault="0047287C" w:rsidP="0047287C">
            <w:pPr>
              <w:pStyle w:val="BodytextWBA"/>
              <w:rPr>
                <w:b/>
                <w:color w:val="auto"/>
                <w:lang w:val="en-IN" w:eastAsia="en-GB"/>
              </w:rPr>
            </w:pPr>
            <w:r w:rsidRPr="005C60C6">
              <w:rPr>
                <w:b/>
                <w:bCs/>
                <w:color w:val="4BB42D" w:themeColor="accent3"/>
                <w:lang w:val="en-IN"/>
              </w:rPr>
              <w:t>N</w:t>
            </w:r>
            <w:r>
              <w:rPr>
                <w:b/>
                <w:bCs/>
                <w:color w:val="4BB42D" w:themeColor="accent3"/>
                <w:lang w:val="en-IN"/>
              </w:rPr>
              <w:t>4</w:t>
            </w:r>
            <w:r>
              <w:rPr>
                <w:color w:val="auto"/>
                <w:lang w:val="en-IN"/>
              </w:rPr>
              <w:t xml:space="preserve"> Currently, the</w:t>
            </w:r>
            <w:r w:rsidRPr="0006149A">
              <w:rPr>
                <w:color w:val="auto"/>
              </w:rPr>
              <w:t xml:space="preserve"> indicator focuses on </w:t>
            </w:r>
            <w:r>
              <w:rPr>
                <w:color w:val="auto"/>
              </w:rPr>
              <w:t>the</w:t>
            </w:r>
            <w:r w:rsidRPr="0006149A">
              <w:rPr>
                <w:color w:val="auto"/>
              </w:rPr>
              <w:t xml:space="preserve"> company’s commercial activities</w:t>
            </w:r>
            <w:r>
              <w:rPr>
                <w:color w:val="auto"/>
              </w:rPr>
              <w:t>,</w:t>
            </w:r>
            <w:r w:rsidRPr="0006149A">
              <w:rPr>
                <w:color w:val="auto"/>
              </w:rPr>
              <w:t xml:space="preserve"> rather than </w:t>
            </w:r>
            <w:r>
              <w:rPr>
                <w:color w:val="auto"/>
              </w:rPr>
              <w:t xml:space="preserve">its </w:t>
            </w:r>
            <w:r w:rsidRPr="0006149A">
              <w:rPr>
                <w:color w:val="auto"/>
              </w:rPr>
              <w:t>non</w:t>
            </w:r>
            <w:r>
              <w:rPr>
                <w:color w:val="auto"/>
              </w:rPr>
              <w:noBreakHyphen/>
            </w:r>
            <w:r w:rsidRPr="0006149A">
              <w:rPr>
                <w:color w:val="auto"/>
              </w:rPr>
              <w:t xml:space="preserve">commercial or philanthropic </w:t>
            </w:r>
            <w:r>
              <w:rPr>
                <w:color w:val="auto"/>
              </w:rPr>
              <w:t>activities</w:t>
            </w:r>
            <w:r w:rsidRPr="0006149A">
              <w:rPr>
                <w:color w:val="auto"/>
              </w:rPr>
              <w:t xml:space="preserve">. </w:t>
            </w:r>
            <w:r w:rsidRPr="005C60C6">
              <w:rPr>
                <w:b/>
                <w:color w:val="auto"/>
              </w:rPr>
              <w:t>Should non-commercial activities be acknowledged</w:t>
            </w:r>
            <w:r>
              <w:rPr>
                <w:b/>
                <w:color w:val="auto"/>
              </w:rPr>
              <w:t>,</w:t>
            </w:r>
            <w:r w:rsidRPr="005C60C6">
              <w:rPr>
                <w:b/>
                <w:color w:val="auto"/>
              </w:rPr>
              <w:t xml:space="preserve"> to broaden the applicability of the indicator</w:t>
            </w:r>
            <w:r>
              <w:rPr>
                <w:b/>
                <w:bCs/>
                <w:color w:val="auto"/>
              </w:rPr>
              <w:t xml:space="preserve"> to other sub-sectors</w:t>
            </w:r>
            <w:r w:rsidRPr="005C60C6">
              <w:rPr>
                <w:b/>
                <w:color w:val="auto"/>
                <w:lang w:val="en-IN" w:eastAsia="en-GB"/>
              </w:rPr>
              <w:t xml:space="preserve">? </w:t>
            </w:r>
          </w:p>
          <w:p w14:paraId="475A508F" w14:textId="77777777" w:rsidR="00433AC5" w:rsidRPr="00FE3224" w:rsidRDefault="00433AC5" w:rsidP="007A3E62">
            <w:pPr>
              <w:pStyle w:val="BodytextWBA"/>
              <w:rPr>
                <w:lang w:val="en-IN"/>
              </w:rPr>
            </w:pPr>
          </w:p>
          <w:p w14:paraId="4A20AF24" w14:textId="77777777" w:rsidR="005D092C" w:rsidRPr="00D57649" w:rsidRDefault="005D092C" w:rsidP="005D092C">
            <w:pPr>
              <w:pStyle w:val="BodytextWBA"/>
              <w:rPr>
                <w:i/>
                <w:iCs/>
              </w:rPr>
            </w:pPr>
            <w:r w:rsidRPr="00D57649">
              <w:rPr>
                <w:i/>
                <w:iCs/>
              </w:rPr>
              <w:t>Your feedback</w:t>
            </w:r>
          </w:p>
          <w:p w14:paraId="447589EA" w14:textId="77777777" w:rsidR="00B145C8" w:rsidRDefault="00B145C8" w:rsidP="007A3E62">
            <w:pPr>
              <w:pStyle w:val="BodytextWBA"/>
              <w:rPr>
                <w:b/>
                <w:bCs/>
              </w:rPr>
            </w:pPr>
          </w:p>
        </w:tc>
      </w:tr>
      <w:tr w:rsidR="00B145C8" w14:paraId="25FCA150" w14:textId="77777777" w:rsidTr="007A3E62">
        <w:tc>
          <w:tcPr>
            <w:tcW w:w="9608" w:type="dxa"/>
            <w:shd w:val="clear" w:color="auto" w:fill="auto"/>
          </w:tcPr>
          <w:p w14:paraId="54ED12F2" w14:textId="77777777" w:rsidR="00B145C8" w:rsidRPr="00695CEA" w:rsidRDefault="00B145C8" w:rsidP="007A3E62">
            <w:pPr>
              <w:pStyle w:val="BodytextWBA"/>
              <w:rPr>
                <w:b/>
                <w:bCs/>
                <w:color w:val="4BB42D" w:themeColor="accent3"/>
              </w:rPr>
            </w:pPr>
          </w:p>
        </w:tc>
      </w:tr>
    </w:tbl>
    <w:p w14:paraId="73438CC5" w14:textId="302EED65" w:rsidR="00B145C8" w:rsidRDefault="00B145C8" w:rsidP="003732EE">
      <w:pPr>
        <w:pStyle w:val="BodytextWBA"/>
        <w:rPr>
          <w:b/>
          <w:bCs/>
        </w:rPr>
      </w:pPr>
    </w:p>
    <w:p w14:paraId="621F7BE6" w14:textId="77777777" w:rsidR="0027526B" w:rsidRDefault="0027526B" w:rsidP="003732EE">
      <w:pPr>
        <w:pStyle w:val="BodytextWBA"/>
        <w:rPr>
          <w:b/>
          <w:color w:val="auto"/>
          <w:szCs w:val="22"/>
        </w:rPr>
      </w:pPr>
      <w:bookmarkStart w:id="22" w:name="_Toc58593369"/>
    </w:p>
    <w:p w14:paraId="1356014E" w14:textId="4915BDCF" w:rsidR="002D0219" w:rsidRPr="002D0219" w:rsidRDefault="002D0219" w:rsidP="003732EE">
      <w:pPr>
        <w:pStyle w:val="BodytextWBA"/>
        <w:rPr>
          <w:b/>
          <w:color w:val="auto"/>
          <w:szCs w:val="22"/>
        </w:rPr>
      </w:pPr>
      <w:r w:rsidRPr="002D0219">
        <w:rPr>
          <w:b/>
          <w:color w:val="auto"/>
          <w:szCs w:val="22"/>
        </w:rPr>
        <w:t xml:space="preserve">C3. Availability of sustainable </w:t>
      </w:r>
      <w:r w:rsidRPr="00AC1AB7">
        <w:rPr>
          <w:b/>
          <w:color w:val="auto"/>
          <w:szCs w:val="22"/>
        </w:rPr>
        <w:t>protein</w:t>
      </w:r>
      <w:bookmarkEnd w:id="22"/>
      <w:r w:rsidR="00EE5BAD" w:rsidRPr="00AC1AB7">
        <w:rPr>
          <w:b/>
          <w:color w:val="auto"/>
          <w:szCs w:val="22"/>
        </w:rPr>
        <w:t xml:space="preserve"> (p.30)</w:t>
      </w:r>
    </w:p>
    <w:tbl>
      <w:tblPr>
        <w:tblStyle w:val="TableGrid"/>
        <w:tblW w:w="0" w:type="auto"/>
        <w:tblBorders>
          <w:top w:val="single" w:sz="12" w:space="0" w:color="4BB42D" w:themeColor="accent3"/>
          <w:left w:val="single" w:sz="12" w:space="0" w:color="4BB42D" w:themeColor="accent3"/>
          <w:bottom w:val="single" w:sz="12" w:space="0" w:color="4BB42D" w:themeColor="accent3"/>
          <w:right w:val="single" w:sz="12" w:space="0" w:color="4BB42D" w:themeColor="accent3"/>
          <w:insideH w:val="none" w:sz="0" w:space="0" w:color="auto"/>
          <w:insideV w:val="none" w:sz="0" w:space="0" w:color="auto"/>
        </w:tblBorders>
        <w:tblLook w:val="04A0" w:firstRow="1" w:lastRow="0" w:firstColumn="1" w:lastColumn="0" w:noHBand="0" w:noVBand="1"/>
      </w:tblPr>
      <w:tblGrid>
        <w:gridCol w:w="9608"/>
      </w:tblGrid>
      <w:tr w:rsidR="00B145C8" w14:paraId="01AA7EDC" w14:textId="77777777" w:rsidTr="007A3E62">
        <w:tc>
          <w:tcPr>
            <w:tcW w:w="9608" w:type="dxa"/>
            <w:shd w:val="clear" w:color="auto" w:fill="auto"/>
          </w:tcPr>
          <w:p w14:paraId="19959C70" w14:textId="6F800EF6" w:rsidR="00323342" w:rsidRPr="00D87A2F" w:rsidRDefault="00323342" w:rsidP="00323342">
            <w:pPr>
              <w:pStyle w:val="BodytextWBA"/>
              <w:jc w:val="both"/>
            </w:pPr>
            <w:r w:rsidRPr="005C60C6">
              <w:rPr>
                <w:b/>
                <w:bCs/>
                <w:color w:val="4BB42D" w:themeColor="accent3"/>
              </w:rPr>
              <w:t>N</w:t>
            </w:r>
            <w:r>
              <w:rPr>
                <w:b/>
                <w:bCs/>
                <w:color w:val="4BB42D" w:themeColor="accent3"/>
              </w:rPr>
              <w:t>5</w:t>
            </w:r>
            <w:r>
              <w:t xml:space="preserve"> This indicator relates to the shift towards more sustainable forms of protein in people’s diets, rather than addressing protein deficiencies, which is included under nutrient deficiency in the indicator for the availability of healthy foods.</w:t>
            </w:r>
            <w:r w:rsidR="00D87A2F">
              <w:t xml:space="preserve"> </w:t>
            </w:r>
            <w:r w:rsidRPr="005C60C6">
              <w:rPr>
                <w:b/>
              </w:rPr>
              <w:t xml:space="preserve">Is this distinction </w:t>
            </w:r>
            <w:r>
              <w:rPr>
                <w:b/>
              </w:rPr>
              <w:t>sufficiently clear</w:t>
            </w:r>
            <w:r w:rsidRPr="005C60C6">
              <w:rPr>
                <w:b/>
              </w:rPr>
              <w:t>?</w:t>
            </w:r>
          </w:p>
          <w:p w14:paraId="1B9F270B" w14:textId="639E696F" w:rsidR="00323342" w:rsidRDefault="00323342" w:rsidP="00323342">
            <w:pPr>
              <w:pStyle w:val="BodytextWBA"/>
            </w:pPr>
          </w:p>
          <w:p w14:paraId="1ECAD347" w14:textId="77777777" w:rsidR="00D87A2F" w:rsidRPr="00D57649" w:rsidRDefault="00D87A2F" w:rsidP="00D87A2F">
            <w:pPr>
              <w:pStyle w:val="BodytextWBA"/>
              <w:rPr>
                <w:i/>
                <w:iCs/>
              </w:rPr>
            </w:pPr>
            <w:r w:rsidRPr="00D57649">
              <w:rPr>
                <w:i/>
                <w:iCs/>
              </w:rPr>
              <w:t>Your feedback</w:t>
            </w:r>
          </w:p>
          <w:p w14:paraId="4F3FB970" w14:textId="77777777" w:rsidR="00433AC5" w:rsidRDefault="00433AC5" w:rsidP="00323342">
            <w:pPr>
              <w:pStyle w:val="BodytextWBA"/>
            </w:pPr>
          </w:p>
          <w:p w14:paraId="0A490610" w14:textId="77777777" w:rsidR="00D87A2F" w:rsidRDefault="00D87A2F" w:rsidP="00323342">
            <w:pPr>
              <w:pStyle w:val="BodytextWBA"/>
            </w:pPr>
          </w:p>
          <w:p w14:paraId="2EC9B5C4" w14:textId="77777777" w:rsidR="001A4287" w:rsidRDefault="001A4287" w:rsidP="00323342">
            <w:pPr>
              <w:pStyle w:val="BodytextWBA"/>
            </w:pPr>
          </w:p>
          <w:p w14:paraId="43A986DF" w14:textId="77777777" w:rsidR="00323342" w:rsidRPr="0027477E" w:rsidRDefault="00323342" w:rsidP="00323342">
            <w:pPr>
              <w:pStyle w:val="BodytextWBA"/>
              <w:jc w:val="both"/>
              <w:rPr>
                <w:color w:val="auto"/>
                <w:lang w:val="en-IN" w:eastAsia="en-GB"/>
              </w:rPr>
            </w:pPr>
            <w:r w:rsidRPr="005C60C6">
              <w:rPr>
                <w:b/>
                <w:bCs/>
                <w:color w:val="4BB42D" w:themeColor="accent3"/>
              </w:rPr>
              <w:t>N</w:t>
            </w:r>
            <w:r>
              <w:rPr>
                <w:b/>
                <w:bCs/>
                <w:color w:val="4BB42D" w:themeColor="accent3"/>
              </w:rPr>
              <w:t>6</w:t>
            </w:r>
            <w:r>
              <w:t xml:space="preserve"> </w:t>
            </w:r>
            <w:r w:rsidRPr="005C60C6">
              <w:rPr>
                <w:b/>
              </w:rPr>
              <w:t xml:space="preserve">Can this indicator assess how companies that are not selling animal-based protein or animal feed can contribute to protein diversification? </w:t>
            </w:r>
            <w:r w:rsidRPr="005C60C6">
              <w:rPr>
                <w:rFonts w:cstheme="minorHAnsi"/>
                <w:b/>
                <w:szCs w:val="20"/>
              </w:rPr>
              <w:t>If so, in what way?</w:t>
            </w:r>
          </w:p>
          <w:p w14:paraId="01AF9089" w14:textId="77777777" w:rsidR="00B145C8" w:rsidRDefault="00B145C8" w:rsidP="007A3E62">
            <w:pPr>
              <w:pStyle w:val="BodytextWBA"/>
              <w:rPr>
                <w:b/>
                <w:bCs/>
              </w:rPr>
            </w:pPr>
          </w:p>
          <w:p w14:paraId="2E7A4EDB" w14:textId="77777777" w:rsidR="00D87A2F" w:rsidRPr="00D57649" w:rsidRDefault="00D87A2F" w:rsidP="00D87A2F">
            <w:pPr>
              <w:pStyle w:val="BodytextWBA"/>
              <w:rPr>
                <w:i/>
                <w:iCs/>
              </w:rPr>
            </w:pPr>
            <w:r w:rsidRPr="00D57649">
              <w:rPr>
                <w:i/>
                <w:iCs/>
              </w:rPr>
              <w:t>Your feedback</w:t>
            </w:r>
          </w:p>
          <w:p w14:paraId="474884BA" w14:textId="77777777" w:rsidR="00B145C8" w:rsidRDefault="00B145C8" w:rsidP="007A3E62">
            <w:pPr>
              <w:pStyle w:val="BodytextWBA"/>
              <w:rPr>
                <w:b/>
                <w:bCs/>
              </w:rPr>
            </w:pPr>
          </w:p>
          <w:p w14:paraId="4418ACD0" w14:textId="77777777" w:rsidR="00B145C8" w:rsidRPr="00FE3224" w:rsidRDefault="00B145C8" w:rsidP="007A3E62">
            <w:pPr>
              <w:pStyle w:val="BodytextWBA"/>
            </w:pPr>
          </w:p>
        </w:tc>
      </w:tr>
      <w:tr w:rsidR="00B145C8" w14:paraId="6FBC2176" w14:textId="77777777" w:rsidTr="007A3E62">
        <w:tc>
          <w:tcPr>
            <w:tcW w:w="9608" w:type="dxa"/>
            <w:shd w:val="clear" w:color="auto" w:fill="auto"/>
          </w:tcPr>
          <w:p w14:paraId="04D1627E" w14:textId="77777777" w:rsidR="00B145C8" w:rsidRPr="00695CEA" w:rsidRDefault="00B145C8" w:rsidP="007A3E62">
            <w:pPr>
              <w:pStyle w:val="BodytextWBA"/>
              <w:rPr>
                <w:b/>
                <w:bCs/>
                <w:color w:val="4BB42D" w:themeColor="accent3"/>
              </w:rPr>
            </w:pPr>
          </w:p>
        </w:tc>
      </w:tr>
    </w:tbl>
    <w:p w14:paraId="13652DD1" w14:textId="7FC06642" w:rsidR="00B145C8" w:rsidRDefault="00B145C8" w:rsidP="003732EE">
      <w:pPr>
        <w:pStyle w:val="BodytextWBA"/>
        <w:rPr>
          <w:b/>
          <w:bCs/>
        </w:rPr>
      </w:pPr>
    </w:p>
    <w:p w14:paraId="131FE6A5" w14:textId="6ACF5B54" w:rsidR="001D45EE" w:rsidRPr="00641C58" w:rsidRDefault="001D45EE" w:rsidP="001D45EE">
      <w:pPr>
        <w:pStyle w:val="Heading2nonumberWBA"/>
        <w:rPr>
          <w:color w:val="auto"/>
          <w:sz w:val="22"/>
          <w:szCs w:val="22"/>
        </w:rPr>
      </w:pPr>
      <w:bookmarkStart w:id="23" w:name="_Toc58593370"/>
      <w:r w:rsidRPr="00641C58">
        <w:rPr>
          <w:color w:val="auto"/>
          <w:sz w:val="22"/>
          <w:szCs w:val="22"/>
        </w:rPr>
        <w:t>C4. Clear and transparent labelling</w:t>
      </w:r>
      <w:bookmarkEnd w:id="23"/>
      <w:r w:rsidRPr="00641C58">
        <w:rPr>
          <w:color w:val="auto"/>
          <w:sz w:val="22"/>
          <w:szCs w:val="22"/>
        </w:rPr>
        <w:t xml:space="preserve"> (p. </w:t>
      </w:r>
      <w:r w:rsidR="00641C58" w:rsidRPr="00641C58">
        <w:rPr>
          <w:color w:val="auto"/>
          <w:sz w:val="22"/>
          <w:szCs w:val="22"/>
        </w:rPr>
        <w:t>31)</w:t>
      </w:r>
    </w:p>
    <w:tbl>
      <w:tblPr>
        <w:tblStyle w:val="TableGrid"/>
        <w:tblW w:w="0" w:type="auto"/>
        <w:tblBorders>
          <w:top w:val="single" w:sz="12" w:space="0" w:color="4BB42D" w:themeColor="accent3"/>
          <w:left w:val="single" w:sz="12" w:space="0" w:color="4BB42D" w:themeColor="accent3"/>
          <w:bottom w:val="single" w:sz="12" w:space="0" w:color="4BB42D" w:themeColor="accent3"/>
          <w:right w:val="single" w:sz="12" w:space="0" w:color="4BB42D" w:themeColor="accent3"/>
          <w:insideH w:val="none" w:sz="0" w:space="0" w:color="auto"/>
          <w:insideV w:val="none" w:sz="0" w:space="0" w:color="auto"/>
        </w:tblBorders>
        <w:tblLook w:val="04A0" w:firstRow="1" w:lastRow="0" w:firstColumn="1" w:lastColumn="0" w:noHBand="0" w:noVBand="1"/>
      </w:tblPr>
      <w:tblGrid>
        <w:gridCol w:w="9608"/>
      </w:tblGrid>
      <w:tr w:rsidR="00B145C8" w14:paraId="1B704519" w14:textId="77777777" w:rsidTr="007A3E62">
        <w:tc>
          <w:tcPr>
            <w:tcW w:w="9608" w:type="dxa"/>
            <w:shd w:val="clear" w:color="auto" w:fill="auto"/>
          </w:tcPr>
          <w:p w14:paraId="7E85AA45" w14:textId="77777777" w:rsidR="001A4287" w:rsidRDefault="001A4287" w:rsidP="001A4287">
            <w:pPr>
              <w:spacing w:line="240" w:lineRule="auto"/>
              <w:contextualSpacing/>
              <w:jc w:val="both"/>
              <w:rPr>
                <w:sz w:val="22"/>
                <w:szCs w:val="22"/>
              </w:rPr>
            </w:pPr>
            <w:r w:rsidRPr="005C60C6">
              <w:rPr>
                <w:b/>
                <w:bCs/>
                <w:color w:val="4BB42D" w:themeColor="accent3"/>
                <w:sz w:val="22"/>
                <w:szCs w:val="22"/>
              </w:rPr>
              <w:t>N</w:t>
            </w:r>
            <w:r>
              <w:rPr>
                <w:b/>
                <w:bCs/>
                <w:color w:val="4BB42D" w:themeColor="accent3"/>
                <w:sz w:val="22"/>
                <w:szCs w:val="22"/>
              </w:rPr>
              <w:t>7</w:t>
            </w:r>
            <w:r w:rsidRPr="005C60C6">
              <w:rPr>
                <w:b/>
                <w:bCs/>
                <w:color w:val="4BB42D" w:themeColor="accent3"/>
                <w:sz w:val="22"/>
                <w:szCs w:val="22"/>
              </w:rPr>
              <w:t xml:space="preserve"> </w:t>
            </w:r>
            <w:r w:rsidRPr="005C60C6">
              <w:rPr>
                <w:sz w:val="22"/>
                <w:szCs w:val="22"/>
              </w:rPr>
              <w:t xml:space="preserve">This indicator is about consumer </w:t>
            </w:r>
            <w:proofErr w:type="spellStart"/>
            <w:r w:rsidRPr="005C60C6">
              <w:rPr>
                <w:sz w:val="22"/>
                <w:szCs w:val="22"/>
              </w:rPr>
              <w:t>behaviour</w:t>
            </w:r>
            <w:proofErr w:type="spellEnd"/>
            <w:r w:rsidRPr="005C60C6">
              <w:rPr>
                <w:sz w:val="22"/>
                <w:szCs w:val="22"/>
              </w:rPr>
              <w:t xml:space="preserve"> and a company’s role </w:t>
            </w:r>
            <w:r>
              <w:rPr>
                <w:sz w:val="22"/>
                <w:szCs w:val="22"/>
              </w:rPr>
              <w:t>in</w:t>
            </w:r>
            <w:r w:rsidRPr="005C60C6">
              <w:rPr>
                <w:sz w:val="22"/>
                <w:szCs w:val="22"/>
              </w:rPr>
              <w:t xml:space="preserve"> enabl</w:t>
            </w:r>
            <w:r>
              <w:rPr>
                <w:sz w:val="22"/>
                <w:szCs w:val="22"/>
              </w:rPr>
              <w:t>ing</w:t>
            </w:r>
            <w:r w:rsidRPr="005C60C6">
              <w:rPr>
                <w:sz w:val="22"/>
                <w:szCs w:val="22"/>
              </w:rPr>
              <w:t xml:space="preserve"> consumer decision</w:t>
            </w:r>
            <w:r>
              <w:rPr>
                <w:sz w:val="22"/>
                <w:szCs w:val="22"/>
              </w:rPr>
              <w:t>-</w:t>
            </w:r>
            <w:r w:rsidRPr="005C60C6">
              <w:rPr>
                <w:sz w:val="22"/>
                <w:szCs w:val="22"/>
              </w:rPr>
              <w:t xml:space="preserve">making </w:t>
            </w:r>
            <w:r>
              <w:rPr>
                <w:sz w:val="22"/>
                <w:szCs w:val="22"/>
              </w:rPr>
              <w:t xml:space="preserve">that leads to </w:t>
            </w:r>
            <w:r w:rsidRPr="005C60C6">
              <w:rPr>
                <w:sz w:val="22"/>
                <w:szCs w:val="22"/>
              </w:rPr>
              <w:t>health</w:t>
            </w:r>
            <w:r>
              <w:rPr>
                <w:sz w:val="22"/>
                <w:szCs w:val="22"/>
              </w:rPr>
              <w:t>ier</w:t>
            </w:r>
            <w:r w:rsidRPr="005C60C6">
              <w:rPr>
                <w:sz w:val="22"/>
                <w:szCs w:val="22"/>
              </w:rPr>
              <w:t xml:space="preserve">, </w:t>
            </w:r>
            <w:r>
              <w:rPr>
                <w:sz w:val="22"/>
                <w:szCs w:val="22"/>
              </w:rPr>
              <w:t xml:space="preserve">more </w:t>
            </w:r>
            <w:proofErr w:type="gramStart"/>
            <w:r w:rsidRPr="005C60C6">
              <w:rPr>
                <w:sz w:val="22"/>
                <w:szCs w:val="22"/>
              </w:rPr>
              <w:t>nutritious</w:t>
            </w:r>
            <w:proofErr w:type="gramEnd"/>
            <w:r w:rsidRPr="005C60C6">
              <w:rPr>
                <w:sz w:val="22"/>
                <w:szCs w:val="22"/>
              </w:rPr>
              <w:t xml:space="preserve"> and sustainable choices. </w:t>
            </w:r>
            <w:r>
              <w:rPr>
                <w:sz w:val="22"/>
                <w:szCs w:val="22"/>
              </w:rPr>
              <w:t>Currently, i</w:t>
            </w:r>
            <w:r w:rsidRPr="005C60C6">
              <w:rPr>
                <w:sz w:val="22"/>
                <w:szCs w:val="22"/>
              </w:rPr>
              <w:t xml:space="preserve">t is intended </w:t>
            </w:r>
            <w:r>
              <w:rPr>
                <w:sz w:val="22"/>
                <w:szCs w:val="22"/>
              </w:rPr>
              <w:t xml:space="preserve">for </w:t>
            </w:r>
            <w:r w:rsidRPr="005C60C6">
              <w:rPr>
                <w:sz w:val="22"/>
                <w:szCs w:val="22"/>
              </w:rPr>
              <w:t>assess</w:t>
            </w:r>
            <w:r>
              <w:rPr>
                <w:sz w:val="22"/>
                <w:szCs w:val="22"/>
              </w:rPr>
              <w:t>ing</w:t>
            </w:r>
            <w:r w:rsidRPr="005C60C6">
              <w:rPr>
                <w:sz w:val="22"/>
                <w:szCs w:val="22"/>
              </w:rPr>
              <w:t xml:space="preserve"> processed and composite foods rather than single ingredient foods.</w:t>
            </w:r>
          </w:p>
          <w:p w14:paraId="68E20735" w14:textId="77777777" w:rsidR="001A4287" w:rsidRDefault="001A4287" w:rsidP="001A4287">
            <w:pPr>
              <w:spacing w:line="240" w:lineRule="auto"/>
              <w:contextualSpacing/>
              <w:jc w:val="both"/>
              <w:rPr>
                <w:sz w:val="22"/>
                <w:szCs w:val="22"/>
              </w:rPr>
            </w:pPr>
            <w:r w:rsidRPr="005C60C6">
              <w:rPr>
                <w:b/>
                <w:bCs/>
                <w:sz w:val="22"/>
                <w:szCs w:val="22"/>
              </w:rPr>
              <w:t>Should all foods be included under this indicator?</w:t>
            </w:r>
            <w:r>
              <w:rPr>
                <w:sz w:val="22"/>
                <w:szCs w:val="22"/>
              </w:rPr>
              <w:t xml:space="preserve"> </w:t>
            </w:r>
          </w:p>
          <w:p w14:paraId="7AD7BCC1" w14:textId="47D366FA" w:rsidR="001A4287" w:rsidRDefault="001A4287" w:rsidP="001A4287">
            <w:pPr>
              <w:pStyle w:val="BodytextWBA"/>
            </w:pPr>
          </w:p>
          <w:p w14:paraId="608C4061" w14:textId="1176B8DC" w:rsidR="00D87A2F" w:rsidRDefault="00D87A2F" w:rsidP="00D87A2F">
            <w:pPr>
              <w:pStyle w:val="BodytextWBA"/>
              <w:rPr>
                <w:i/>
                <w:iCs/>
              </w:rPr>
            </w:pPr>
            <w:r w:rsidRPr="00D57649">
              <w:rPr>
                <w:i/>
                <w:iCs/>
              </w:rPr>
              <w:t>Your feedback</w:t>
            </w:r>
          </w:p>
          <w:p w14:paraId="129E9130" w14:textId="77777777" w:rsidR="0084465D" w:rsidRPr="00D57649" w:rsidRDefault="0084465D" w:rsidP="00D87A2F">
            <w:pPr>
              <w:pStyle w:val="BodytextWBA"/>
              <w:rPr>
                <w:i/>
                <w:iCs/>
              </w:rPr>
            </w:pPr>
          </w:p>
          <w:p w14:paraId="7F396523" w14:textId="77777777" w:rsidR="001A4287" w:rsidRPr="005C60C6" w:rsidRDefault="001A4287" w:rsidP="001A4287">
            <w:pPr>
              <w:spacing w:line="240" w:lineRule="auto"/>
              <w:contextualSpacing/>
              <w:jc w:val="both"/>
              <w:rPr>
                <w:b/>
                <w:sz w:val="22"/>
                <w:szCs w:val="22"/>
              </w:rPr>
            </w:pPr>
            <w:r w:rsidRPr="005C60C6">
              <w:rPr>
                <w:b/>
                <w:bCs/>
                <w:color w:val="4BB42D" w:themeColor="accent3"/>
                <w:sz w:val="22"/>
                <w:szCs w:val="22"/>
              </w:rPr>
              <w:t>N</w:t>
            </w:r>
            <w:r>
              <w:rPr>
                <w:b/>
                <w:bCs/>
                <w:color w:val="4BB42D" w:themeColor="accent3"/>
                <w:sz w:val="22"/>
                <w:szCs w:val="22"/>
              </w:rPr>
              <w:t>8</w:t>
            </w:r>
            <w:r>
              <w:rPr>
                <w:sz w:val="22"/>
                <w:szCs w:val="22"/>
              </w:rPr>
              <w:t xml:space="preserve"> </w:t>
            </w:r>
            <w:r w:rsidRPr="005C60C6">
              <w:rPr>
                <w:rFonts w:cstheme="minorHAnsi"/>
                <w:b/>
                <w:sz w:val="22"/>
                <w:szCs w:val="20"/>
              </w:rPr>
              <w:t xml:space="preserve">Can this indicator assess how </w:t>
            </w:r>
            <w:r>
              <w:rPr>
                <w:rFonts w:cstheme="minorHAnsi"/>
                <w:b/>
                <w:sz w:val="22"/>
                <w:szCs w:val="20"/>
              </w:rPr>
              <w:t xml:space="preserve">the </w:t>
            </w:r>
            <w:r w:rsidRPr="005C60C6">
              <w:rPr>
                <w:rFonts w:cstheme="minorHAnsi"/>
                <w:b/>
                <w:sz w:val="22"/>
                <w:szCs w:val="20"/>
              </w:rPr>
              <w:t>labelling activities of companies that are not selling directly to consumers can influence healthy food choices? If so, in what way?</w:t>
            </w:r>
          </w:p>
          <w:p w14:paraId="3D657C75" w14:textId="77777777" w:rsidR="00B145C8" w:rsidRDefault="00B145C8" w:rsidP="007A3E62">
            <w:pPr>
              <w:pStyle w:val="BodytextWBA"/>
              <w:rPr>
                <w:b/>
                <w:bCs/>
              </w:rPr>
            </w:pPr>
          </w:p>
          <w:p w14:paraId="307E7349" w14:textId="77777777" w:rsidR="00D87A2F" w:rsidRPr="00D57649" w:rsidRDefault="00D87A2F" w:rsidP="00D87A2F">
            <w:pPr>
              <w:pStyle w:val="BodytextWBA"/>
              <w:rPr>
                <w:i/>
                <w:iCs/>
              </w:rPr>
            </w:pPr>
            <w:r w:rsidRPr="00D57649">
              <w:rPr>
                <w:i/>
                <w:iCs/>
              </w:rPr>
              <w:t>Your feedback</w:t>
            </w:r>
          </w:p>
          <w:p w14:paraId="678F7B33" w14:textId="77777777" w:rsidR="00B145C8" w:rsidRDefault="00B145C8" w:rsidP="007A3E62">
            <w:pPr>
              <w:pStyle w:val="BodytextWBA"/>
            </w:pPr>
          </w:p>
          <w:p w14:paraId="1EA78399" w14:textId="36409B38" w:rsidR="00D87A2F" w:rsidRPr="00FE3224" w:rsidRDefault="00D87A2F" w:rsidP="007A3E62">
            <w:pPr>
              <w:pStyle w:val="BodytextWBA"/>
            </w:pPr>
          </w:p>
        </w:tc>
      </w:tr>
      <w:tr w:rsidR="00B145C8" w14:paraId="4C609CA0" w14:textId="77777777" w:rsidTr="007A3E62">
        <w:tc>
          <w:tcPr>
            <w:tcW w:w="9608" w:type="dxa"/>
            <w:shd w:val="clear" w:color="auto" w:fill="auto"/>
          </w:tcPr>
          <w:p w14:paraId="3D17929E" w14:textId="77777777" w:rsidR="00B145C8" w:rsidRPr="00695CEA" w:rsidRDefault="00B145C8" w:rsidP="007A3E62">
            <w:pPr>
              <w:pStyle w:val="BodytextWBA"/>
              <w:rPr>
                <w:b/>
                <w:bCs/>
                <w:color w:val="4BB42D" w:themeColor="accent3"/>
              </w:rPr>
            </w:pPr>
          </w:p>
        </w:tc>
      </w:tr>
    </w:tbl>
    <w:p w14:paraId="410DE69A" w14:textId="29197927" w:rsidR="00B145C8" w:rsidRDefault="00B145C8" w:rsidP="003732EE">
      <w:pPr>
        <w:pStyle w:val="BodytextWBA"/>
        <w:rPr>
          <w:b/>
          <w:bCs/>
        </w:rPr>
      </w:pPr>
    </w:p>
    <w:p w14:paraId="51498729" w14:textId="10A12627" w:rsidR="00305C9B" w:rsidRPr="003A48B4" w:rsidRDefault="00305C9B" w:rsidP="00305C9B">
      <w:pPr>
        <w:pStyle w:val="Heading2nonumberWBA"/>
        <w:rPr>
          <w:color w:val="auto"/>
          <w:sz w:val="22"/>
          <w:szCs w:val="22"/>
        </w:rPr>
      </w:pPr>
      <w:bookmarkStart w:id="24" w:name="_Toc58593371"/>
      <w:r w:rsidRPr="003A48B4">
        <w:rPr>
          <w:color w:val="auto"/>
          <w:sz w:val="22"/>
          <w:szCs w:val="22"/>
        </w:rPr>
        <w:t>C5. Responsible marketing</w:t>
      </w:r>
      <w:bookmarkEnd w:id="24"/>
      <w:r w:rsidRPr="003A48B4">
        <w:rPr>
          <w:color w:val="auto"/>
          <w:sz w:val="22"/>
          <w:szCs w:val="22"/>
        </w:rPr>
        <w:t xml:space="preserve"> (p. </w:t>
      </w:r>
      <w:r w:rsidR="00FA7838" w:rsidRPr="003A48B4">
        <w:rPr>
          <w:color w:val="auto"/>
          <w:sz w:val="22"/>
          <w:szCs w:val="22"/>
        </w:rPr>
        <w:t>3</w:t>
      </w:r>
      <w:r w:rsidR="0055789C">
        <w:rPr>
          <w:color w:val="auto"/>
          <w:sz w:val="22"/>
          <w:szCs w:val="22"/>
        </w:rPr>
        <w:t>2</w:t>
      </w:r>
      <w:r w:rsidR="00FA7838" w:rsidRPr="003A48B4">
        <w:rPr>
          <w:color w:val="auto"/>
          <w:sz w:val="22"/>
          <w:szCs w:val="22"/>
        </w:rPr>
        <w:t>)</w:t>
      </w:r>
    </w:p>
    <w:tbl>
      <w:tblPr>
        <w:tblStyle w:val="TableGrid"/>
        <w:tblW w:w="0" w:type="auto"/>
        <w:tblBorders>
          <w:top w:val="single" w:sz="12" w:space="0" w:color="4BB42D" w:themeColor="accent3"/>
          <w:left w:val="single" w:sz="12" w:space="0" w:color="4BB42D" w:themeColor="accent3"/>
          <w:bottom w:val="single" w:sz="12" w:space="0" w:color="4BB42D" w:themeColor="accent3"/>
          <w:right w:val="single" w:sz="12" w:space="0" w:color="4BB42D" w:themeColor="accent3"/>
          <w:insideH w:val="none" w:sz="0" w:space="0" w:color="auto"/>
          <w:insideV w:val="none" w:sz="0" w:space="0" w:color="auto"/>
        </w:tblBorders>
        <w:tblLook w:val="04A0" w:firstRow="1" w:lastRow="0" w:firstColumn="1" w:lastColumn="0" w:noHBand="0" w:noVBand="1"/>
      </w:tblPr>
      <w:tblGrid>
        <w:gridCol w:w="9608"/>
      </w:tblGrid>
      <w:tr w:rsidR="00B145C8" w14:paraId="7617D496" w14:textId="77777777" w:rsidTr="007A3E62">
        <w:tc>
          <w:tcPr>
            <w:tcW w:w="9608" w:type="dxa"/>
            <w:shd w:val="clear" w:color="auto" w:fill="auto"/>
          </w:tcPr>
          <w:p w14:paraId="609D0181" w14:textId="77777777" w:rsidR="003A48B4" w:rsidRDefault="003A48B4" w:rsidP="003A48B4">
            <w:pPr>
              <w:pStyle w:val="AgendaitemWBA"/>
              <w:numPr>
                <w:ilvl w:val="0"/>
                <w:numId w:val="0"/>
              </w:numPr>
              <w:spacing w:after="120" w:line="240" w:lineRule="auto"/>
              <w:contextualSpacing/>
              <w:jc w:val="both"/>
              <w:rPr>
                <w:color w:val="auto"/>
                <w:lang w:val="en-IN" w:eastAsia="en-GB"/>
              </w:rPr>
            </w:pPr>
            <w:r w:rsidRPr="005C60C6">
              <w:rPr>
                <w:rFonts w:cstheme="minorHAnsi"/>
                <w:b/>
                <w:bCs/>
                <w:color w:val="4BB42D" w:themeColor="accent3"/>
                <w:sz w:val="22"/>
                <w:szCs w:val="20"/>
              </w:rPr>
              <w:t>N</w:t>
            </w:r>
            <w:r>
              <w:rPr>
                <w:rFonts w:cstheme="minorHAnsi"/>
                <w:b/>
                <w:bCs/>
                <w:color w:val="4BB42D" w:themeColor="accent3"/>
                <w:sz w:val="22"/>
                <w:szCs w:val="20"/>
              </w:rPr>
              <w:t>9</w:t>
            </w:r>
            <w:r>
              <w:rPr>
                <w:rFonts w:cstheme="minorHAnsi"/>
                <w:sz w:val="22"/>
                <w:szCs w:val="20"/>
              </w:rPr>
              <w:t xml:space="preserve"> </w:t>
            </w:r>
            <w:r w:rsidRPr="005C60C6">
              <w:rPr>
                <w:rFonts w:cstheme="minorHAnsi"/>
                <w:b/>
                <w:sz w:val="22"/>
                <w:szCs w:val="20"/>
              </w:rPr>
              <w:t xml:space="preserve">Can this indicator assess how </w:t>
            </w:r>
            <w:r>
              <w:rPr>
                <w:rFonts w:cstheme="minorHAnsi"/>
                <w:b/>
                <w:sz w:val="22"/>
                <w:szCs w:val="20"/>
              </w:rPr>
              <w:t xml:space="preserve">the </w:t>
            </w:r>
            <w:r w:rsidRPr="005C60C6">
              <w:rPr>
                <w:rFonts w:cstheme="minorHAnsi"/>
                <w:b/>
                <w:sz w:val="22"/>
                <w:szCs w:val="20"/>
              </w:rPr>
              <w:t>marketing activities of companies that are not selling directly to consumers can influence healthy food choices? If so, in what way?</w:t>
            </w:r>
          </w:p>
          <w:p w14:paraId="75AAEBA5" w14:textId="038E027A" w:rsidR="00B145C8" w:rsidRDefault="00B145C8" w:rsidP="007A3E62">
            <w:pPr>
              <w:pStyle w:val="BodytextWBA"/>
              <w:rPr>
                <w:b/>
                <w:bCs/>
              </w:rPr>
            </w:pPr>
          </w:p>
          <w:p w14:paraId="067634CA" w14:textId="77777777" w:rsidR="00D87A2F" w:rsidRPr="00D57649" w:rsidRDefault="00D87A2F" w:rsidP="00D87A2F">
            <w:pPr>
              <w:pStyle w:val="BodytextWBA"/>
              <w:rPr>
                <w:i/>
                <w:iCs/>
              </w:rPr>
            </w:pPr>
            <w:r w:rsidRPr="00D57649">
              <w:rPr>
                <w:i/>
                <w:iCs/>
              </w:rPr>
              <w:t>Your feedback</w:t>
            </w:r>
          </w:p>
          <w:p w14:paraId="5CEA9282" w14:textId="77777777" w:rsidR="00B145C8" w:rsidRDefault="00B145C8" w:rsidP="007A3E62">
            <w:pPr>
              <w:pStyle w:val="BodytextWBA"/>
            </w:pPr>
          </w:p>
          <w:p w14:paraId="391F0537" w14:textId="7C7984DA" w:rsidR="00D87A2F" w:rsidRPr="00FE3224" w:rsidRDefault="00D87A2F" w:rsidP="007A3E62">
            <w:pPr>
              <w:pStyle w:val="BodytextWBA"/>
            </w:pPr>
          </w:p>
        </w:tc>
      </w:tr>
      <w:tr w:rsidR="00B145C8" w14:paraId="35E7B547" w14:textId="77777777" w:rsidTr="007A3E62">
        <w:tc>
          <w:tcPr>
            <w:tcW w:w="9608" w:type="dxa"/>
            <w:shd w:val="clear" w:color="auto" w:fill="auto"/>
          </w:tcPr>
          <w:p w14:paraId="0B4374E2" w14:textId="77777777" w:rsidR="00B145C8" w:rsidRPr="00695CEA" w:rsidRDefault="00B145C8" w:rsidP="007A3E62">
            <w:pPr>
              <w:pStyle w:val="BodytextWBA"/>
              <w:rPr>
                <w:b/>
                <w:bCs/>
                <w:color w:val="4BB42D" w:themeColor="accent3"/>
              </w:rPr>
            </w:pPr>
          </w:p>
        </w:tc>
      </w:tr>
    </w:tbl>
    <w:p w14:paraId="73C333B1" w14:textId="07BED52B" w:rsidR="00B145C8" w:rsidRDefault="00B145C8" w:rsidP="003732EE">
      <w:pPr>
        <w:pStyle w:val="BodytextWBA"/>
        <w:rPr>
          <w:b/>
          <w:bCs/>
        </w:rPr>
      </w:pPr>
    </w:p>
    <w:p w14:paraId="3F048BDE" w14:textId="77777777" w:rsidR="00D93028" w:rsidRDefault="00D93028" w:rsidP="003732EE">
      <w:pPr>
        <w:pStyle w:val="BodytextWBA"/>
        <w:rPr>
          <w:b/>
          <w:bCs/>
        </w:rPr>
      </w:pPr>
    </w:p>
    <w:p w14:paraId="004E1E3A" w14:textId="7E0F778D" w:rsidR="00F905DA" w:rsidRPr="007A3E62" w:rsidRDefault="00F905DA" w:rsidP="007A3E62">
      <w:pPr>
        <w:pStyle w:val="Heading1nonumberWBA"/>
      </w:pPr>
      <w:bookmarkStart w:id="25" w:name="_Toc55917814"/>
      <w:bookmarkStart w:id="26" w:name="_Toc58593374"/>
      <w:r>
        <w:t>D Socia</w:t>
      </w:r>
      <w:bookmarkEnd w:id="25"/>
      <w:r>
        <w:t>l inclusion</w:t>
      </w:r>
      <w:bookmarkEnd w:id="26"/>
      <w:r w:rsidR="00041B19">
        <w:t xml:space="preserve"> - </w:t>
      </w:r>
      <w:r w:rsidR="00041B19" w:rsidRPr="00041B19">
        <w:t>Transformation-specific social indicators</w:t>
      </w:r>
    </w:p>
    <w:p w14:paraId="79FD58D5" w14:textId="2B9BC65E" w:rsidR="00D9069C" w:rsidRPr="0002602A" w:rsidRDefault="00D9069C" w:rsidP="00D9069C">
      <w:pPr>
        <w:pStyle w:val="Heading2nonumberWBA"/>
        <w:rPr>
          <w:color w:val="auto"/>
          <w:sz w:val="22"/>
          <w:szCs w:val="22"/>
        </w:rPr>
      </w:pPr>
      <w:bookmarkStart w:id="27" w:name="_Toc58593396"/>
      <w:r w:rsidRPr="0002602A">
        <w:rPr>
          <w:color w:val="auto"/>
          <w:sz w:val="22"/>
          <w:szCs w:val="22"/>
        </w:rPr>
        <w:t xml:space="preserve">D19. Child </w:t>
      </w:r>
      <w:proofErr w:type="spellStart"/>
      <w:r w:rsidRPr="0002602A">
        <w:rPr>
          <w:color w:val="auto"/>
          <w:sz w:val="22"/>
          <w:szCs w:val="22"/>
        </w:rPr>
        <w:t>labour</w:t>
      </w:r>
      <w:bookmarkEnd w:id="27"/>
      <w:proofErr w:type="spellEnd"/>
      <w:r w:rsidRPr="0002602A">
        <w:rPr>
          <w:color w:val="auto"/>
          <w:sz w:val="22"/>
          <w:szCs w:val="22"/>
        </w:rPr>
        <w:t xml:space="preserve"> (p. </w:t>
      </w:r>
      <w:r w:rsidR="0002602A" w:rsidRPr="0002602A">
        <w:rPr>
          <w:color w:val="auto"/>
          <w:sz w:val="22"/>
          <w:szCs w:val="22"/>
        </w:rPr>
        <w:t>35)</w:t>
      </w:r>
    </w:p>
    <w:tbl>
      <w:tblPr>
        <w:tblStyle w:val="TableGrid"/>
        <w:tblW w:w="0" w:type="auto"/>
        <w:tblBorders>
          <w:top w:val="single" w:sz="12" w:space="0" w:color="4BB42D" w:themeColor="accent3"/>
          <w:left w:val="single" w:sz="12" w:space="0" w:color="4BB42D" w:themeColor="accent3"/>
          <w:bottom w:val="single" w:sz="12" w:space="0" w:color="4BB42D" w:themeColor="accent3"/>
          <w:right w:val="single" w:sz="12" w:space="0" w:color="4BB42D" w:themeColor="accent3"/>
          <w:insideH w:val="none" w:sz="0" w:space="0" w:color="auto"/>
          <w:insideV w:val="none" w:sz="0" w:space="0" w:color="auto"/>
        </w:tblBorders>
        <w:tblLook w:val="04A0" w:firstRow="1" w:lastRow="0" w:firstColumn="1" w:lastColumn="0" w:noHBand="0" w:noVBand="1"/>
      </w:tblPr>
      <w:tblGrid>
        <w:gridCol w:w="9608"/>
      </w:tblGrid>
      <w:tr w:rsidR="00B145C8" w14:paraId="070274C0" w14:textId="77777777" w:rsidTr="007A3E62">
        <w:tc>
          <w:tcPr>
            <w:tcW w:w="9608" w:type="dxa"/>
            <w:shd w:val="clear" w:color="auto" w:fill="auto"/>
          </w:tcPr>
          <w:p w14:paraId="029548C7" w14:textId="77777777" w:rsidR="008069F4" w:rsidRDefault="008069F4" w:rsidP="008069F4">
            <w:pPr>
              <w:pStyle w:val="AgendaitemWBA"/>
              <w:numPr>
                <w:ilvl w:val="0"/>
                <w:numId w:val="0"/>
              </w:numPr>
              <w:spacing w:after="120" w:line="240" w:lineRule="auto"/>
              <w:contextualSpacing/>
              <w:jc w:val="both"/>
              <w:rPr>
                <w:rFonts w:cstheme="minorHAnsi"/>
                <w:sz w:val="22"/>
                <w:szCs w:val="20"/>
              </w:rPr>
            </w:pPr>
            <w:r>
              <w:rPr>
                <w:rFonts w:cstheme="minorHAnsi"/>
                <w:b/>
                <w:bCs/>
                <w:color w:val="4BB42D" w:themeColor="accent3"/>
                <w:sz w:val="22"/>
                <w:szCs w:val="20"/>
              </w:rPr>
              <w:t>S1</w:t>
            </w:r>
            <w:r>
              <w:rPr>
                <w:rFonts w:cstheme="minorHAnsi"/>
                <w:sz w:val="22"/>
                <w:szCs w:val="20"/>
              </w:rPr>
              <w:t xml:space="preserve"> ‘</w:t>
            </w:r>
            <w:r w:rsidRPr="00C875F0">
              <w:rPr>
                <w:rFonts w:cstheme="minorHAnsi"/>
                <w:sz w:val="22"/>
                <w:szCs w:val="20"/>
              </w:rPr>
              <w:t xml:space="preserve">Child </w:t>
            </w:r>
            <w:proofErr w:type="spellStart"/>
            <w:r w:rsidRPr="00C875F0">
              <w:rPr>
                <w:rFonts w:cstheme="minorHAnsi"/>
                <w:sz w:val="22"/>
                <w:szCs w:val="20"/>
              </w:rPr>
              <w:t>labour</w:t>
            </w:r>
            <w:proofErr w:type="spellEnd"/>
            <w:r>
              <w:rPr>
                <w:rFonts w:cstheme="minorHAnsi"/>
                <w:sz w:val="22"/>
                <w:szCs w:val="20"/>
              </w:rPr>
              <w:t xml:space="preserve">’ in this indicator is defined as </w:t>
            </w:r>
            <w:r w:rsidRPr="00C875F0">
              <w:rPr>
                <w:rFonts w:cstheme="minorHAnsi"/>
                <w:sz w:val="22"/>
                <w:szCs w:val="20"/>
              </w:rPr>
              <w:t xml:space="preserve">work by people </w:t>
            </w:r>
            <w:r>
              <w:rPr>
                <w:rFonts w:cstheme="minorHAnsi"/>
                <w:sz w:val="22"/>
                <w:szCs w:val="20"/>
              </w:rPr>
              <w:t xml:space="preserve">aged </w:t>
            </w:r>
            <w:r w:rsidRPr="00C875F0">
              <w:rPr>
                <w:rFonts w:cstheme="minorHAnsi"/>
                <w:sz w:val="22"/>
                <w:szCs w:val="20"/>
              </w:rPr>
              <w:t>under 18 (children) that is not permitted.</w:t>
            </w:r>
            <w:r>
              <w:rPr>
                <w:rFonts w:cstheme="minorHAnsi"/>
                <w:sz w:val="22"/>
                <w:szCs w:val="20"/>
              </w:rPr>
              <w:t xml:space="preserve"> This is different to ‘c</w:t>
            </w:r>
            <w:r w:rsidRPr="00C875F0">
              <w:rPr>
                <w:rFonts w:cstheme="minorHAnsi"/>
                <w:sz w:val="22"/>
                <w:szCs w:val="20"/>
              </w:rPr>
              <w:t>hild work</w:t>
            </w:r>
            <w:r>
              <w:rPr>
                <w:rFonts w:cstheme="minorHAnsi"/>
                <w:sz w:val="22"/>
                <w:szCs w:val="20"/>
              </w:rPr>
              <w:t>’, which is defined as</w:t>
            </w:r>
            <w:r w:rsidRPr="00C875F0">
              <w:rPr>
                <w:rFonts w:cstheme="minorHAnsi"/>
                <w:sz w:val="22"/>
                <w:szCs w:val="20"/>
              </w:rPr>
              <w:t xml:space="preserve"> work by people under 18 (children) that is permitted. Child work is carried out by </w:t>
            </w:r>
            <w:r>
              <w:rPr>
                <w:rFonts w:cstheme="minorHAnsi"/>
                <w:sz w:val="22"/>
                <w:szCs w:val="20"/>
              </w:rPr>
              <w:t>‘</w:t>
            </w:r>
            <w:r w:rsidRPr="00C875F0">
              <w:rPr>
                <w:rFonts w:cstheme="minorHAnsi"/>
                <w:sz w:val="22"/>
                <w:szCs w:val="20"/>
              </w:rPr>
              <w:t xml:space="preserve">young </w:t>
            </w:r>
            <w:proofErr w:type="gramStart"/>
            <w:r w:rsidRPr="00C875F0">
              <w:rPr>
                <w:rFonts w:cstheme="minorHAnsi"/>
                <w:sz w:val="22"/>
                <w:szCs w:val="20"/>
              </w:rPr>
              <w:t>workers</w:t>
            </w:r>
            <w:r>
              <w:rPr>
                <w:rFonts w:cstheme="minorHAnsi"/>
                <w:sz w:val="22"/>
                <w:szCs w:val="20"/>
              </w:rPr>
              <w:t>’</w:t>
            </w:r>
            <w:proofErr w:type="gramEnd"/>
            <w:r w:rsidRPr="00C875F0">
              <w:rPr>
                <w:rFonts w:cstheme="minorHAnsi"/>
                <w:sz w:val="22"/>
                <w:szCs w:val="20"/>
              </w:rPr>
              <w:t>.</w:t>
            </w:r>
          </w:p>
          <w:p w14:paraId="3415BB2F" w14:textId="77777777" w:rsidR="008069F4" w:rsidRDefault="008069F4" w:rsidP="008069F4">
            <w:pPr>
              <w:pStyle w:val="AgendaitemWBA"/>
              <w:numPr>
                <w:ilvl w:val="0"/>
                <w:numId w:val="0"/>
              </w:numPr>
              <w:spacing w:after="120" w:line="240" w:lineRule="auto"/>
              <w:contextualSpacing/>
              <w:jc w:val="both"/>
              <w:rPr>
                <w:rFonts w:cstheme="minorHAnsi"/>
                <w:sz w:val="22"/>
                <w:szCs w:val="20"/>
              </w:rPr>
            </w:pPr>
            <w:r w:rsidRPr="00C875F0">
              <w:rPr>
                <w:rFonts w:cstheme="minorHAnsi"/>
                <w:sz w:val="22"/>
                <w:szCs w:val="20"/>
              </w:rPr>
              <w:t>A child is anyone under the age of 18</w:t>
            </w:r>
            <w:r>
              <w:rPr>
                <w:rFonts w:cstheme="minorHAnsi"/>
                <w:sz w:val="22"/>
                <w:szCs w:val="20"/>
              </w:rPr>
              <w:t>,</w:t>
            </w:r>
            <w:r w:rsidRPr="00C875F0">
              <w:rPr>
                <w:rFonts w:cstheme="minorHAnsi"/>
                <w:sz w:val="22"/>
                <w:szCs w:val="20"/>
              </w:rPr>
              <w:t xml:space="preserve"> as defined by the Convention on the Rights of the Child. ILO Convention </w:t>
            </w:r>
            <w:r>
              <w:rPr>
                <w:rFonts w:cstheme="minorHAnsi"/>
                <w:sz w:val="22"/>
                <w:szCs w:val="20"/>
              </w:rPr>
              <w:t>C</w:t>
            </w:r>
            <w:r w:rsidRPr="00C875F0">
              <w:rPr>
                <w:rFonts w:cstheme="minorHAnsi"/>
                <w:sz w:val="22"/>
                <w:szCs w:val="20"/>
              </w:rPr>
              <w:t xml:space="preserve">138 </w:t>
            </w:r>
            <w:r>
              <w:rPr>
                <w:rFonts w:cstheme="minorHAnsi"/>
                <w:sz w:val="22"/>
                <w:szCs w:val="20"/>
              </w:rPr>
              <w:t xml:space="preserve">– </w:t>
            </w:r>
            <w:r w:rsidRPr="00C875F0">
              <w:rPr>
                <w:rFonts w:cstheme="minorHAnsi"/>
                <w:sz w:val="22"/>
                <w:szCs w:val="20"/>
              </w:rPr>
              <w:t>Minimum Age for Admission to Employment (1973)</w:t>
            </w:r>
            <w:r>
              <w:rPr>
                <w:rFonts w:cstheme="minorHAnsi"/>
                <w:sz w:val="22"/>
                <w:szCs w:val="20"/>
              </w:rPr>
              <w:t xml:space="preserve"> specifies that a</w:t>
            </w:r>
            <w:r w:rsidRPr="00C875F0">
              <w:rPr>
                <w:rFonts w:cstheme="minorHAnsi"/>
                <w:sz w:val="22"/>
                <w:szCs w:val="20"/>
              </w:rPr>
              <w:t xml:space="preserve"> child </w:t>
            </w:r>
            <w:r>
              <w:rPr>
                <w:rFonts w:cstheme="minorHAnsi"/>
                <w:sz w:val="22"/>
                <w:szCs w:val="20"/>
              </w:rPr>
              <w:t xml:space="preserve">aged under 18 </w:t>
            </w:r>
            <w:r w:rsidRPr="00C875F0">
              <w:rPr>
                <w:rFonts w:cstheme="minorHAnsi"/>
                <w:sz w:val="22"/>
                <w:szCs w:val="20"/>
              </w:rPr>
              <w:t xml:space="preserve">can work if </w:t>
            </w:r>
            <w:r>
              <w:rPr>
                <w:rFonts w:cstheme="minorHAnsi"/>
                <w:sz w:val="22"/>
                <w:szCs w:val="20"/>
              </w:rPr>
              <w:t>it is</w:t>
            </w:r>
            <w:r w:rsidRPr="00C875F0">
              <w:rPr>
                <w:rFonts w:cstheme="minorHAnsi"/>
                <w:sz w:val="22"/>
                <w:szCs w:val="20"/>
              </w:rPr>
              <w:t xml:space="preserve"> above the age for finishing compulsory </w:t>
            </w:r>
            <w:proofErr w:type="gramStart"/>
            <w:r w:rsidRPr="00C875F0">
              <w:rPr>
                <w:rFonts w:cstheme="minorHAnsi"/>
                <w:sz w:val="22"/>
                <w:szCs w:val="20"/>
              </w:rPr>
              <w:t xml:space="preserve">schooling, </w:t>
            </w:r>
            <w:r>
              <w:rPr>
                <w:rFonts w:cstheme="minorHAnsi"/>
                <w:sz w:val="22"/>
                <w:szCs w:val="20"/>
              </w:rPr>
              <w:t>and</w:t>
            </w:r>
            <w:proofErr w:type="gramEnd"/>
            <w:r>
              <w:rPr>
                <w:rFonts w:cstheme="minorHAnsi"/>
                <w:sz w:val="22"/>
                <w:szCs w:val="20"/>
              </w:rPr>
              <w:t xml:space="preserve"> is </w:t>
            </w:r>
            <w:r w:rsidRPr="00C875F0">
              <w:rPr>
                <w:rFonts w:cstheme="minorHAnsi"/>
                <w:sz w:val="22"/>
                <w:szCs w:val="20"/>
              </w:rPr>
              <w:t xml:space="preserve">not </w:t>
            </w:r>
            <w:r>
              <w:rPr>
                <w:rFonts w:cstheme="minorHAnsi"/>
                <w:sz w:val="22"/>
                <w:szCs w:val="20"/>
              </w:rPr>
              <w:t xml:space="preserve">younger </w:t>
            </w:r>
            <w:r w:rsidRPr="00C875F0">
              <w:rPr>
                <w:rFonts w:cstheme="minorHAnsi"/>
                <w:sz w:val="22"/>
                <w:szCs w:val="20"/>
              </w:rPr>
              <w:t>than 15 (</w:t>
            </w:r>
            <w:r>
              <w:rPr>
                <w:rFonts w:cstheme="minorHAnsi"/>
                <w:sz w:val="22"/>
                <w:szCs w:val="20"/>
              </w:rPr>
              <w:t xml:space="preserve">or </w:t>
            </w:r>
            <w:r w:rsidRPr="00C875F0">
              <w:rPr>
                <w:rFonts w:cstheme="minorHAnsi"/>
                <w:sz w:val="22"/>
                <w:szCs w:val="20"/>
              </w:rPr>
              <w:t xml:space="preserve">14 in specific circumstances in developing countries) and as long as </w:t>
            </w:r>
            <w:r>
              <w:rPr>
                <w:rFonts w:cstheme="minorHAnsi"/>
                <w:sz w:val="22"/>
                <w:szCs w:val="20"/>
              </w:rPr>
              <w:t>the work is</w:t>
            </w:r>
            <w:r w:rsidRPr="00C875F0">
              <w:rPr>
                <w:rFonts w:cstheme="minorHAnsi"/>
                <w:sz w:val="22"/>
                <w:szCs w:val="20"/>
              </w:rPr>
              <w:t xml:space="preserve"> not </w:t>
            </w:r>
            <w:r>
              <w:rPr>
                <w:rFonts w:cstheme="minorHAnsi"/>
                <w:sz w:val="22"/>
                <w:szCs w:val="20"/>
              </w:rPr>
              <w:t>‘</w:t>
            </w:r>
            <w:r w:rsidRPr="00C875F0">
              <w:rPr>
                <w:rFonts w:cstheme="minorHAnsi"/>
                <w:sz w:val="22"/>
                <w:szCs w:val="20"/>
              </w:rPr>
              <w:t>hazardous</w:t>
            </w:r>
            <w:r>
              <w:rPr>
                <w:rFonts w:cstheme="minorHAnsi"/>
                <w:sz w:val="22"/>
                <w:szCs w:val="20"/>
              </w:rPr>
              <w:t>’</w:t>
            </w:r>
            <w:r w:rsidRPr="00C875F0">
              <w:rPr>
                <w:rFonts w:cstheme="minorHAnsi"/>
                <w:sz w:val="22"/>
                <w:szCs w:val="20"/>
              </w:rPr>
              <w:t>.</w:t>
            </w:r>
            <w:r>
              <w:rPr>
                <w:rFonts w:cstheme="minorHAnsi"/>
                <w:sz w:val="22"/>
                <w:szCs w:val="20"/>
              </w:rPr>
              <w:t xml:space="preserve"> </w:t>
            </w:r>
          </w:p>
          <w:p w14:paraId="1E8ABB0D" w14:textId="40BAB917" w:rsidR="00B145C8" w:rsidRDefault="008069F4" w:rsidP="008069F4">
            <w:pPr>
              <w:pStyle w:val="BodytextWBA"/>
              <w:rPr>
                <w:b/>
                <w:bCs/>
              </w:rPr>
            </w:pPr>
            <w:r>
              <w:rPr>
                <w:b/>
                <w:bCs/>
                <w:color w:val="auto"/>
                <w:szCs w:val="22"/>
                <w:lang w:eastAsia="en-GB"/>
              </w:rPr>
              <w:t>This indicator assesses t</w:t>
            </w:r>
            <w:r w:rsidRPr="00DD527F">
              <w:rPr>
                <w:b/>
                <w:bCs/>
                <w:color w:val="auto"/>
                <w:szCs w:val="22"/>
                <w:lang w:val="en-IN" w:eastAsia="en-GB"/>
              </w:rPr>
              <w:t>he prevent</w:t>
            </w:r>
            <w:r>
              <w:rPr>
                <w:b/>
                <w:bCs/>
                <w:color w:val="auto"/>
                <w:szCs w:val="22"/>
                <w:lang w:val="en-IN" w:eastAsia="en-GB"/>
              </w:rPr>
              <w:t xml:space="preserve">ion </w:t>
            </w:r>
            <w:r w:rsidRPr="00DD527F">
              <w:rPr>
                <w:b/>
                <w:bCs/>
                <w:color w:val="auto"/>
                <w:szCs w:val="22"/>
                <w:lang w:val="en-IN" w:eastAsia="en-GB"/>
              </w:rPr>
              <w:t xml:space="preserve">of </w:t>
            </w:r>
            <w:r>
              <w:rPr>
                <w:b/>
                <w:bCs/>
                <w:color w:val="auto"/>
                <w:szCs w:val="22"/>
                <w:lang w:val="en-IN" w:eastAsia="en-GB"/>
              </w:rPr>
              <w:t>c</w:t>
            </w:r>
            <w:r w:rsidRPr="00DD527F">
              <w:rPr>
                <w:b/>
                <w:bCs/>
                <w:color w:val="auto"/>
                <w:szCs w:val="22"/>
                <w:lang w:val="en-IN" w:eastAsia="en-GB"/>
              </w:rPr>
              <w:t>hild labour</w:t>
            </w:r>
            <w:r>
              <w:rPr>
                <w:b/>
                <w:bCs/>
                <w:color w:val="auto"/>
                <w:szCs w:val="22"/>
                <w:lang w:val="en-IN" w:eastAsia="en-GB"/>
              </w:rPr>
              <w:t>;</w:t>
            </w:r>
            <w:r w:rsidRPr="00DD527F">
              <w:rPr>
                <w:b/>
                <w:bCs/>
                <w:color w:val="auto"/>
                <w:szCs w:val="22"/>
                <w:lang w:val="en-IN" w:eastAsia="en-GB"/>
              </w:rPr>
              <w:t xml:space="preserve"> safe working conditions for young workers (</w:t>
            </w:r>
            <w:r>
              <w:rPr>
                <w:b/>
                <w:bCs/>
                <w:color w:val="auto"/>
                <w:szCs w:val="22"/>
                <w:lang w:val="en-IN" w:eastAsia="en-GB"/>
              </w:rPr>
              <w:t>c</w:t>
            </w:r>
            <w:r w:rsidRPr="00DD527F">
              <w:rPr>
                <w:b/>
                <w:bCs/>
                <w:color w:val="auto"/>
                <w:szCs w:val="22"/>
                <w:lang w:val="en-IN" w:eastAsia="en-GB"/>
              </w:rPr>
              <w:t xml:space="preserve">hild work) are assessed in the </w:t>
            </w:r>
            <w:r>
              <w:rPr>
                <w:b/>
                <w:bCs/>
                <w:color w:val="auto"/>
                <w:szCs w:val="22"/>
                <w:lang w:val="en-IN" w:eastAsia="en-GB"/>
              </w:rPr>
              <w:t>h</w:t>
            </w:r>
            <w:r w:rsidRPr="00DD527F">
              <w:rPr>
                <w:b/>
                <w:bCs/>
                <w:color w:val="auto"/>
                <w:szCs w:val="22"/>
                <w:lang w:val="en-IN" w:eastAsia="en-GB"/>
              </w:rPr>
              <w:t xml:space="preserve">ealth </w:t>
            </w:r>
            <w:r>
              <w:rPr>
                <w:b/>
                <w:bCs/>
                <w:color w:val="auto"/>
                <w:szCs w:val="22"/>
                <w:lang w:val="en-IN" w:eastAsia="en-GB"/>
              </w:rPr>
              <w:t>and</w:t>
            </w:r>
            <w:r w:rsidRPr="00DD527F">
              <w:rPr>
                <w:b/>
                <w:bCs/>
                <w:color w:val="auto"/>
                <w:szCs w:val="22"/>
                <w:lang w:val="en-IN" w:eastAsia="en-GB"/>
              </w:rPr>
              <w:t xml:space="preserve"> </w:t>
            </w:r>
            <w:r>
              <w:rPr>
                <w:b/>
                <w:bCs/>
                <w:color w:val="auto"/>
                <w:szCs w:val="22"/>
                <w:lang w:val="en-IN" w:eastAsia="en-GB"/>
              </w:rPr>
              <w:t>s</w:t>
            </w:r>
            <w:r w:rsidRPr="00DD527F">
              <w:rPr>
                <w:b/>
                <w:bCs/>
                <w:color w:val="auto"/>
                <w:szCs w:val="22"/>
                <w:lang w:val="en-IN" w:eastAsia="en-GB"/>
              </w:rPr>
              <w:t xml:space="preserve">afety indicator. </w:t>
            </w:r>
            <w:r>
              <w:rPr>
                <w:b/>
                <w:bCs/>
                <w:color w:val="auto"/>
                <w:szCs w:val="22"/>
                <w:lang w:val="en-IN" w:eastAsia="en-GB"/>
              </w:rPr>
              <w:t xml:space="preserve">Does </w:t>
            </w:r>
            <w:r w:rsidRPr="00DD527F">
              <w:rPr>
                <w:b/>
                <w:bCs/>
                <w:color w:val="auto"/>
                <w:szCs w:val="22"/>
                <w:lang w:val="en-IN" w:eastAsia="en-GB"/>
              </w:rPr>
              <w:t>this distinction</w:t>
            </w:r>
            <w:r>
              <w:rPr>
                <w:b/>
                <w:bCs/>
                <w:color w:val="auto"/>
                <w:szCs w:val="22"/>
                <w:lang w:val="en-IN" w:eastAsia="en-GB"/>
              </w:rPr>
              <w:t xml:space="preserve"> make sense</w:t>
            </w:r>
            <w:r w:rsidRPr="00DD527F">
              <w:rPr>
                <w:b/>
                <w:bCs/>
                <w:color w:val="auto"/>
                <w:szCs w:val="22"/>
                <w:lang w:val="en-IN" w:eastAsia="en-GB"/>
              </w:rPr>
              <w:t>?</w:t>
            </w:r>
          </w:p>
          <w:p w14:paraId="36614FF5" w14:textId="5A3F3DC8" w:rsidR="00B145C8" w:rsidRDefault="00B145C8" w:rsidP="007A3E62">
            <w:pPr>
              <w:pStyle w:val="BodytextWBA"/>
              <w:rPr>
                <w:b/>
                <w:bCs/>
              </w:rPr>
            </w:pPr>
          </w:p>
          <w:p w14:paraId="4732157F" w14:textId="77777777" w:rsidR="0084465D" w:rsidRDefault="0084465D" w:rsidP="007A3E62">
            <w:pPr>
              <w:pStyle w:val="BodytextWBA"/>
              <w:rPr>
                <w:b/>
                <w:bCs/>
              </w:rPr>
            </w:pPr>
          </w:p>
          <w:p w14:paraId="0C8FE2F4" w14:textId="1806DC54" w:rsidR="00D87A2F" w:rsidRPr="0084465D" w:rsidRDefault="00D87A2F" w:rsidP="007A3E62">
            <w:pPr>
              <w:pStyle w:val="BodytextWBA"/>
              <w:rPr>
                <w:i/>
                <w:iCs/>
              </w:rPr>
            </w:pPr>
            <w:r w:rsidRPr="00D57649">
              <w:rPr>
                <w:i/>
                <w:iCs/>
              </w:rPr>
              <w:t>Your feedback</w:t>
            </w:r>
          </w:p>
        </w:tc>
      </w:tr>
      <w:tr w:rsidR="00B145C8" w14:paraId="7B9F8368" w14:textId="77777777" w:rsidTr="007A3E62">
        <w:tc>
          <w:tcPr>
            <w:tcW w:w="9608" w:type="dxa"/>
            <w:shd w:val="clear" w:color="auto" w:fill="auto"/>
          </w:tcPr>
          <w:p w14:paraId="3AF24EA6" w14:textId="77777777" w:rsidR="00B145C8" w:rsidRDefault="00B145C8" w:rsidP="007A3E62">
            <w:pPr>
              <w:pStyle w:val="BodytextWBA"/>
              <w:rPr>
                <w:b/>
                <w:bCs/>
                <w:color w:val="4BB42D" w:themeColor="accent3"/>
              </w:rPr>
            </w:pPr>
          </w:p>
          <w:p w14:paraId="04458F85" w14:textId="676F7BEE" w:rsidR="0084465D" w:rsidRPr="00695CEA" w:rsidRDefault="0084465D" w:rsidP="007A3E62">
            <w:pPr>
              <w:pStyle w:val="BodytextWBA"/>
              <w:rPr>
                <w:b/>
                <w:bCs/>
                <w:color w:val="4BB42D" w:themeColor="accent3"/>
              </w:rPr>
            </w:pPr>
          </w:p>
        </w:tc>
      </w:tr>
    </w:tbl>
    <w:p w14:paraId="5E22BA83" w14:textId="1C6BF06D" w:rsidR="00B145C8" w:rsidRDefault="00B145C8" w:rsidP="003732EE">
      <w:pPr>
        <w:pStyle w:val="BodytextWBA"/>
        <w:rPr>
          <w:b/>
          <w:bCs/>
        </w:rPr>
      </w:pPr>
    </w:p>
    <w:p w14:paraId="73F33BD8" w14:textId="4EE3E2F1" w:rsidR="004C5243" w:rsidRPr="000E495A" w:rsidRDefault="004C5243" w:rsidP="004C5243">
      <w:pPr>
        <w:pStyle w:val="Heading2nonumberWBA"/>
        <w:rPr>
          <w:color w:val="auto"/>
          <w:sz w:val="22"/>
          <w:szCs w:val="22"/>
        </w:rPr>
      </w:pPr>
      <w:bookmarkStart w:id="28" w:name="_Toc52366599"/>
      <w:bookmarkStart w:id="29" w:name="_Toc55917819"/>
      <w:bookmarkStart w:id="30" w:name="_Toc58593400"/>
      <w:r w:rsidRPr="000E495A">
        <w:rPr>
          <w:color w:val="auto"/>
          <w:sz w:val="22"/>
          <w:szCs w:val="22"/>
        </w:rPr>
        <w:t>D23. Farmer productivity</w:t>
      </w:r>
      <w:bookmarkEnd w:id="28"/>
      <w:bookmarkEnd w:id="29"/>
      <w:r w:rsidRPr="000E495A">
        <w:rPr>
          <w:color w:val="auto"/>
          <w:sz w:val="22"/>
          <w:szCs w:val="22"/>
        </w:rPr>
        <w:t xml:space="preserve"> and resilience</w:t>
      </w:r>
      <w:bookmarkEnd w:id="30"/>
      <w:r w:rsidRPr="000E495A">
        <w:rPr>
          <w:color w:val="auto"/>
          <w:sz w:val="22"/>
          <w:szCs w:val="22"/>
        </w:rPr>
        <w:t xml:space="preserve"> (p. </w:t>
      </w:r>
      <w:r w:rsidR="000E495A" w:rsidRPr="000E495A">
        <w:rPr>
          <w:color w:val="auto"/>
          <w:sz w:val="22"/>
          <w:szCs w:val="22"/>
        </w:rPr>
        <w:t>36)</w:t>
      </w:r>
    </w:p>
    <w:tbl>
      <w:tblPr>
        <w:tblStyle w:val="TableGrid"/>
        <w:tblW w:w="0" w:type="auto"/>
        <w:tblBorders>
          <w:top w:val="single" w:sz="12" w:space="0" w:color="4BB42D" w:themeColor="accent3"/>
          <w:left w:val="single" w:sz="12" w:space="0" w:color="4BB42D" w:themeColor="accent3"/>
          <w:bottom w:val="single" w:sz="12" w:space="0" w:color="4BB42D" w:themeColor="accent3"/>
          <w:right w:val="single" w:sz="12" w:space="0" w:color="4BB42D" w:themeColor="accent3"/>
          <w:insideH w:val="none" w:sz="0" w:space="0" w:color="auto"/>
          <w:insideV w:val="none" w:sz="0" w:space="0" w:color="auto"/>
        </w:tblBorders>
        <w:tblLook w:val="04A0" w:firstRow="1" w:lastRow="0" w:firstColumn="1" w:lastColumn="0" w:noHBand="0" w:noVBand="1"/>
      </w:tblPr>
      <w:tblGrid>
        <w:gridCol w:w="9608"/>
      </w:tblGrid>
      <w:tr w:rsidR="00B145C8" w14:paraId="3009D6B6" w14:textId="77777777" w:rsidTr="007A3E62">
        <w:tc>
          <w:tcPr>
            <w:tcW w:w="9608" w:type="dxa"/>
            <w:shd w:val="clear" w:color="auto" w:fill="auto"/>
          </w:tcPr>
          <w:p w14:paraId="0E6CA017" w14:textId="77777777" w:rsidR="006E1664" w:rsidRPr="00005E83" w:rsidRDefault="006E1664" w:rsidP="006E1664">
            <w:pPr>
              <w:pStyle w:val="AgendaitemWBA"/>
              <w:numPr>
                <w:ilvl w:val="0"/>
                <w:numId w:val="0"/>
              </w:numPr>
              <w:spacing w:after="120" w:line="240" w:lineRule="auto"/>
              <w:contextualSpacing/>
              <w:jc w:val="both"/>
              <w:rPr>
                <w:rFonts w:cstheme="minorHAnsi"/>
                <w:sz w:val="22"/>
                <w:szCs w:val="20"/>
              </w:rPr>
            </w:pPr>
            <w:r w:rsidRPr="004C0436">
              <w:rPr>
                <w:rFonts w:cstheme="minorHAnsi"/>
                <w:b/>
                <w:bCs/>
                <w:color w:val="4BB42D" w:themeColor="accent3"/>
                <w:sz w:val="22"/>
                <w:szCs w:val="20"/>
              </w:rPr>
              <w:t>S2</w:t>
            </w:r>
            <w:r>
              <w:rPr>
                <w:rFonts w:cstheme="minorHAnsi"/>
                <w:sz w:val="22"/>
                <w:szCs w:val="20"/>
              </w:rPr>
              <w:t xml:space="preserve"> </w:t>
            </w:r>
            <w:r w:rsidRPr="00005E83">
              <w:rPr>
                <w:rFonts w:cstheme="minorHAnsi"/>
                <w:sz w:val="22"/>
                <w:szCs w:val="20"/>
              </w:rPr>
              <w:t xml:space="preserve">While it is widely acknowledged that </w:t>
            </w:r>
            <w:r>
              <w:rPr>
                <w:rFonts w:cstheme="minorHAnsi"/>
                <w:sz w:val="22"/>
                <w:szCs w:val="20"/>
              </w:rPr>
              <w:t xml:space="preserve">companies can contribute to smallholder farmers having a </w:t>
            </w:r>
            <w:r w:rsidRPr="00005E83">
              <w:rPr>
                <w:rFonts w:cstheme="minorHAnsi"/>
                <w:sz w:val="22"/>
                <w:szCs w:val="20"/>
              </w:rPr>
              <w:t xml:space="preserve">decent livelihood, a robust consensus on frameworks and metrics is still emerging. </w:t>
            </w:r>
          </w:p>
          <w:p w14:paraId="24241B9B" w14:textId="6843BAAE" w:rsidR="00B145C8" w:rsidRPr="006E1664" w:rsidRDefault="006E1664" w:rsidP="006E1664">
            <w:pPr>
              <w:pStyle w:val="AgendaitemWBA"/>
              <w:numPr>
                <w:ilvl w:val="0"/>
                <w:numId w:val="0"/>
              </w:numPr>
              <w:spacing w:after="120" w:line="240" w:lineRule="auto"/>
              <w:contextualSpacing/>
              <w:jc w:val="both"/>
              <w:rPr>
                <w:color w:val="auto"/>
                <w:lang w:eastAsia="en-GB"/>
              </w:rPr>
            </w:pPr>
            <w:r>
              <w:rPr>
                <w:rFonts w:cstheme="minorHAnsi"/>
                <w:b/>
                <w:bCs/>
                <w:sz w:val="22"/>
                <w:szCs w:val="20"/>
              </w:rPr>
              <w:t>How should</w:t>
            </w:r>
            <w:r w:rsidRPr="00005E83">
              <w:rPr>
                <w:rFonts w:cstheme="minorHAnsi"/>
                <w:b/>
                <w:bCs/>
                <w:sz w:val="22"/>
                <w:szCs w:val="20"/>
              </w:rPr>
              <w:t xml:space="preserve"> companies</w:t>
            </w:r>
            <w:r>
              <w:rPr>
                <w:rFonts w:cstheme="minorHAnsi"/>
                <w:b/>
                <w:bCs/>
                <w:sz w:val="22"/>
                <w:szCs w:val="20"/>
              </w:rPr>
              <w:t xml:space="preserve"> – </w:t>
            </w:r>
            <w:r w:rsidRPr="001E17CA">
              <w:rPr>
                <w:rFonts w:cstheme="minorHAnsi"/>
                <w:b/>
                <w:bCs/>
                <w:sz w:val="22"/>
                <w:szCs w:val="20"/>
              </w:rPr>
              <w:t xml:space="preserve">agricultural producers </w:t>
            </w:r>
            <w:r>
              <w:rPr>
                <w:rFonts w:cstheme="minorHAnsi"/>
                <w:b/>
                <w:bCs/>
                <w:sz w:val="22"/>
                <w:szCs w:val="20"/>
              </w:rPr>
              <w:t>as well as</w:t>
            </w:r>
            <w:r w:rsidRPr="001E17CA">
              <w:rPr>
                <w:rFonts w:cstheme="minorHAnsi"/>
                <w:b/>
                <w:bCs/>
                <w:sz w:val="22"/>
                <w:szCs w:val="20"/>
              </w:rPr>
              <w:t xml:space="preserve"> consumer-facing companies</w:t>
            </w:r>
            <w:r>
              <w:rPr>
                <w:rFonts w:cstheme="minorHAnsi"/>
                <w:b/>
                <w:bCs/>
                <w:sz w:val="22"/>
                <w:szCs w:val="20"/>
              </w:rPr>
              <w:t xml:space="preserve"> – demonstrate</w:t>
            </w:r>
            <w:r w:rsidRPr="00005E83">
              <w:rPr>
                <w:rFonts w:cstheme="minorHAnsi"/>
                <w:b/>
                <w:bCs/>
                <w:sz w:val="22"/>
                <w:szCs w:val="20"/>
              </w:rPr>
              <w:t xml:space="preserve"> their support </w:t>
            </w:r>
            <w:r>
              <w:rPr>
                <w:rFonts w:cstheme="minorHAnsi"/>
                <w:b/>
                <w:bCs/>
                <w:sz w:val="22"/>
                <w:szCs w:val="20"/>
              </w:rPr>
              <w:t>for</w:t>
            </w:r>
            <w:r w:rsidRPr="00005E83">
              <w:rPr>
                <w:rFonts w:cstheme="minorHAnsi"/>
                <w:b/>
                <w:bCs/>
                <w:sz w:val="22"/>
                <w:szCs w:val="20"/>
              </w:rPr>
              <w:t xml:space="preserve"> </w:t>
            </w:r>
            <w:r>
              <w:rPr>
                <w:rFonts w:cstheme="minorHAnsi"/>
                <w:b/>
                <w:bCs/>
                <w:sz w:val="22"/>
                <w:szCs w:val="20"/>
              </w:rPr>
              <w:t xml:space="preserve">(smallholder) </w:t>
            </w:r>
            <w:r w:rsidRPr="00005E83">
              <w:rPr>
                <w:rFonts w:cstheme="minorHAnsi"/>
                <w:b/>
                <w:bCs/>
                <w:sz w:val="22"/>
                <w:szCs w:val="20"/>
                <w:lang w:val="en-GB"/>
              </w:rPr>
              <w:t xml:space="preserve">farmer resilience, </w:t>
            </w:r>
            <w:proofErr w:type="gramStart"/>
            <w:r w:rsidRPr="00005E83">
              <w:rPr>
                <w:rFonts w:cstheme="minorHAnsi"/>
                <w:b/>
                <w:bCs/>
                <w:sz w:val="22"/>
                <w:szCs w:val="20"/>
                <w:lang w:val="en-GB"/>
              </w:rPr>
              <w:t>productivity</w:t>
            </w:r>
            <w:proofErr w:type="gramEnd"/>
            <w:r w:rsidRPr="00005E83">
              <w:rPr>
                <w:rFonts w:cstheme="minorHAnsi"/>
                <w:b/>
                <w:bCs/>
                <w:sz w:val="22"/>
                <w:szCs w:val="20"/>
                <w:lang w:val="en-GB"/>
              </w:rPr>
              <w:t> and access to markets</w:t>
            </w:r>
            <w:r>
              <w:rPr>
                <w:rFonts w:cstheme="minorHAnsi"/>
                <w:b/>
                <w:bCs/>
                <w:sz w:val="22"/>
                <w:szCs w:val="20"/>
              </w:rPr>
              <w:t>?</w:t>
            </w:r>
          </w:p>
          <w:p w14:paraId="1843C70D" w14:textId="4E454544" w:rsidR="00B145C8" w:rsidRDefault="00B145C8" w:rsidP="007A3E62">
            <w:pPr>
              <w:pStyle w:val="BodytextWBA"/>
              <w:rPr>
                <w:b/>
                <w:bCs/>
              </w:rPr>
            </w:pPr>
          </w:p>
          <w:p w14:paraId="4EE051E5" w14:textId="77777777" w:rsidR="00D87A2F" w:rsidRPr="00D57649" w:rsidRDefault="00D87A2F" w:rsidP="00D87A2F">
            <w:pPr>
              <w:pStyle w:val="BodytextWBA"/>
              <w:rPr>
                <w:i/>
                <w:iCs/>
              </w:rPr>
            </w:pPr>
            <w:r w:rsidRPr="00D57649">
              <w:rPr>
                <w:i/>
                <w:iCs/>
              </w:rPr>
              <w:t>Your feedback</w:t>
            </w:r>
          </w:p>
          <w:p w14:paraId="527F24AF" w14:textId="77777777" w:rsidR="00D93028" w:rsidRDefault="00D93028" w:rsidP="007A3E62">
            <w:pPr>
              <w:pStyle w:val="BodytextWBA"/>
              <w:rPr>
                <w:b/>
                <w:bCs/>
              </w:rPr>
            </w:pPr>
          </w:p>
          <w:p w14:paraId="7B380AF8" w14:textId="77777777" w:rsidR="00B145C8" w:rsidRPr="00FE3224" w:rsidRDefault="00B145C8" w:rsidP="007A3E62">
            <w:pPr>
              <w:pStyle w:val="BodytextWBA"/>
            </w:pPr>
          </w:p>
        </w:tc>
      </w:tr>
      <w:tr w:rsidR="0084465D" w14:paraId="7DD921E6" w14:textId="77777777" w:rsidTr="007A3E62">
        <w:tc>
          <w:tcPr>
            <w:tcW w:w="9608" w:type="dxa"/>
            <w:shd w:val="clear" w:color="auto" w:fill="auto"/>
          </w:tcPr>
          <w:p w14:paraId="450221D8" w14:textId="77777777" w:rsidR="0084465D" w:rsidRPr="004C0436" w:rsidRDefault="0084465D" w:rsidP="006E1664">
            <w:pPr>
              <w:pStyle w:val="AgendaitemWBA"/>
              <w:numPr>
                <w:ilvl w:val="0"/>
                <w:numId w:val="0"/>
              </w:numPr>
              <w:spacing w:after="120" w:line="240" w:lineRule="auto"/>
              <w:contextualSpacing/>
              <w:jc w:val="both"/>
              <w:rPr>
                <w:rFonts w:cstheme="minorHAnsi"/>
                <w:b/>
                <w:bCs/>
                <w:color w:val="4BB42D" w:themeColor="accent3"/>
                <w:sz w:val="22"/>
                <w:szCs w:val="20"/>
              </w:rPr>
            </w:pPr>
          </w:p>
        </w:tc>
      </w:tr>
      <w:tr w:rsidR="00B145C8" w14:paraId="124F4F18" w14:textId="77777777" w:rsidTr="007A3E62">
        <w:tc>
          <w:tcPr>
            <w:tcW w:w="9608" w:type="dxa"/>
            <w:shd w:val="clear" w:color="auto" w:fill="auto"/>
          </w:tcPr>
          <w:p w14:paraId="047EDF75" w14:textId="77777777" w:rsidR="00B145C8" w:rsidRPr="00695CEA" w:rsidRDefault="00B145C8" w:rsidP="007A3E62">
            <w:pPr>
              <w:pStyle w:val="BodytextWBA"/>
              <w:rPr>
                <w:b/>
                <w:bCs/>
                <w:color w:val="4BB42D" w:themeColor="accent3"/>
              </w:rPr>
            </w:pPr>
          </w:p>
        </w:tc>
      </w:tr>
    </w:tbl>
    <w:p w14:paraId="26631CA3" w14:textId="3BA0442F" w:rsidR="00B145C8" w:rsidRPr="00610A2C" w:rsidRDefault="00B145C8" w:rsidP="00610A2C">
      <w:pPr>
        <w:pStyle w:val="BodytextWBA"/>
        <w:rPr>
          <w:b/>
          <w:bCs/>
          <w:sz w:val="24"/>
          <w:szCs w:val="24"/>
        </w:rPr>
      </w:pPr>
    </w:p>
    <w:sectPr w:rsidR="00B145C8" w:rsidRPr="00610A2C" w:rsidSect="00D309EF">
      <w:headerReference w:type="default" r:id="rId13"/>
      <w:footerReference w:type="default" r:id="rId14"/>
      <w:pgSz w:w="11906" w:h="16838" w:code="9"/>
      <w:pgMar w:top="1559" w:right="1134" w:bottom="1418"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3B6F1" w14:textId="77777777" w:rsidR="00775CCF" w:rsidRDefault="00775CCF">
      <w:r>
        <w:separator/>
      </w:r>
    </w:p>
  </w:endnote>
  <w:endnote w:type="continuationSeparator" w:id="0">
    <w:p w14:paraId="5E1C88C0" w14:textId="77777777" w:rsidR="00775CCF" w:rsidRDefault="00775CCF">
      <w:r>
        <w:continuationSeparator/>
      </w:r>
    </w:p>
  </w:endnote>
  <w:endnote w:type="continuationNotice" w:id="1">
    <w:p w14:paraId="16C459D6" w14:textId="77777777" w:rsidR="00775CCF" w:rsidRDefault="00775C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Gotham-Book">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097574"/>
      <w:docPartObj>
        <w:docPartGallery w:val="Page Numbers (Bottom of Page)"/>
        <w:docPartUnique/>
      </w:docPartObj>
    </w:sdtPr>
    <w:sdtEndPr>
      <w:rPr>
        <w:noProof/>
      </w:rPr>
    </w:sdtEndPr>
    <w:sdtContent>
      <w:p w14:paraId="38C4EA3C" w14:textId="375F4AC7" w:rsidR="00DC4930" w:rsidRDefault="00DC4930">
        <w:pPr>
          <w:pStyle w:val="Footer"/>
        </w:pPr>
        <w:r>
          <w:fldChar w:fldCharType="begin"/>
        </w:r>
        <w:r>
          <w:instrText xml:space="preserve"> PAGE   \* MERGEFORMAT </w:instrText>
        </w:r>
        <w:r>
          <w:fldChar w:fldCharType="separate"/>
        </w:r>
        <w:r>
          <w:rPr>
            <w:noProof/>
          </w:rPr>
          <w:t>2</w:t>
        </w:r>
        <w:r>
          <w:rPr>
            <w:noProof/>
          </w:rPr>
          <w:fldChar w:fldCharType="end"/>
        </w:r>
      </w:p>
    </w:sdtContent>
  </w:sdt>
  <w:p w14:paraId="62C3845B" w14:textId="37E5E3FF" w:rsidR="007E5295" w:rsidRDefault="007E5295" w:rsidP="007E5295">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9F84D" w14:textId="77777777" w:rsidR="00775CCF" w:rsidRDefault="00775CCF">
      <w:r>
        <w:separator/>
      </w:r>
    </w:p>
  </w:footnote>
  <w:footnote w:type="continuationSeparator" w:id="0">
    <w:p w14:paraId="08F33831" w14:textId="77777777" w:rsidR="00775CCF" w:rsidRDefault="00775CCF">
      <w:r>
        <w:continuationSeparator/>
      </w:r>
    </w:p>
  </w:footnote>
  <w:footnote w:type="continuationNotice" w:id="1">
    <w:p w14:paraId="4C41B617" w14:textId="77777777" w:rsidR="00775CCF" w:rsidRDefault="00775CC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6EA3A" w14:textId="4A059F88" w:rsidR="000F3399" w:rsidRDefault="00A27AD8">
    <w:pPr>
      <w:pStyle w:val="Header"/>
    </w:pPr>
    <w:r>
      <w:rPr>
        <w:noProof/>
      </w:rPr>
      <w:drawing>
        <wp:anchor distT="0" distB="0" distL="114300" distR="114300" simplePos="0" relativeHeight="251658241" behindDoc="1" locked="0" layoutInCell="1" allowOverlap="1" wp14:anchorId="4AA9A2A7" wp14:editId="180F6186">
          <wp:simplePos x="0" y="0"/>
          <wp:positionH relativeFrom="column">
            <wp:posOffset>4880610</wp:posOffset>
          </wp:positionH>
          <wp:positionV relativeFrom="paragraph">
            <wp:posOffset>60960</wp:posOffset>
          </wp:positionV>
          <wp:extent cx="1689100" cy="489585"/>
          <wp:effectExtent l="0" t="0" r="6350" b="5715"/>
          <wp:wrapTight wrapText="bothSides">
            <wp:wrapPolygon edited="0">
              <wp:start x="1218" y="0"/>
              <wp:lineTo x="0" y="4202"/>
              <wp:lineTo x="0" y="20171"/>
              <wp:lineTo x="1949" y="21012"/>
              <wp:lineTo x="4872" y="21012"/>
              <wp:lineTo x="21438" y="21012"/>
              <wp:lineTo x="21438" y="0"/>
              <wp:lineTo x="3898" y="0"/>
              <wp:lineTo x="121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A_logo_RGB.png"/>
                  <pic:cNvPicPr/>
                </pic:nvPicPr>
                <pic:blipFill>
                  <a:blip r:embed="rId1"/>
                  <a:stretch>
                    <a:fillRect/>
                  </a:stretch>
                </pic:blipFill>
                <pic:spPr>
                  <a:xfrm>
                    <a:off x="0" y="0"/>
                    <a:ext cx="1689100" cy="489585"/>
                  </a:xfrm>
                  <a:prstGeom prst="rect">
                    <a:avLst/>
                  </a:prstGeom>
                </pic:spPr>
              </pic:pic>
            </a:graphicData>
          </a:graphic>
          <wp14:sizeRelH relativeFrom="page">
            <wp14:pctWidth>0</wp14:pctWidth>
          </wp14:sizeRelH>
          <wp14:sizeRelV relativeFrom="page">
            <wp14:pctHeight>0</wp14:pctHeight>
          </wp14:sizeRelV>
        </wp:anchor>
      </w:drawing>
    </w:r>
    <w:sdt>
      <w:sdtPr>
        <w:id w:val="-726224653"/>
        <w:docPartObj>
          <w:docPartGallery w:val="Page Numbers (Margins)"/>
          <w:docPartUnique/>
        </w:docPartObj>
      </w:sdtPr>
      <w:sdtEndPr/>
      <w:sdtContent/>
    </w:sdt>
  </w:p>
  <w:p w14:paraId="65EFAA90" w14:textId="34990F20" w:rsidR="000F3399" w:rsidRDefault="00071A9B" w:rsidP="000F3399">
    <w:pPr>
      <w:pStyle w:val="Header"/>
    </w:pPr>
    <w:r w:rsidRPr="00071A9B">
      <w:rPr>
        <w:noProof/>
        <w:lang w:val="nl-NL"/>
      </w:rPr>
      <mc:AlternateContent>
        <mc:Choice Requires="wpc">
          <w:drawing>
            <wp:anchor distT="0" distB="0" distL="114300" distR="114300" simplePos="0" relativeHeight="251658240" behindDoc="1" locked="0" layoutInCell="1" allowOverlap="1" wp14:anchorId="0C53EE03" wp14:editId="56BC9686">
              <wp:simplePos x="0" y="0"/>
              <wp:positionH relativeFrom="page">
                <wp:posOffset>0</wp:posOffset>
              </wp:positionH>
              <wp:positionV relativeFrom="page">
                <wp:posOffset>9806152</wp:posOffset>
              </wp:positionV>
              <wp:extent cx="7560310" cy="887095"/>
              <wp:effectExtent l="0" t="0" r="0" b="0"/>
              <wp:wrapNone/>
              <wp:docPr id="6" name="JE1709260954JU Def voorstel 1 pag"/>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3"/>
                      <wps:cNvSpPr>
                        <a:spLocks noChangeArrowheads="1"/>
                      </wps:cNvSpPr>
                      <wps:spPr bwMode="auto">
                        <a:xfrm>
                          <a:off x="732790" y="158750"/>
                          <a:ext cx="6072505" cy="19050"/>
                        </a:xfrm>
                        <a:prstGeom prst="rect">
                          <a:avLst/>
                        </a:prstGeom>
                        <a:solidFill>
                          <a:schemeClr val="accent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D9665A8" id="JE1709260954JU Def voorstel 1 pag" o:spid="_x0000_s1026" editas="canvas" style="position:absolute;margin-left:0;margin-top:772.15pt;width:595.3pt;height:69.85pt;z-index:-251658240;mso-position-horizontal-relative:page;mso-position-vertical-relative:page" coordsize="75603,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8870;visibility:visible;mso-wrap-style:square">
                <v:fill o:detectmouseclick="t"/>
                <v:path o:connecttype="none"/>
              </v:shape>
              <v:rect id="Rectangle 3" o:spid="_x0000_s1028" style="position:absolute;left:7327;top:1587;width:60725;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" fillcolor="#2378ff [3205]" stroked="f"/>
              <w10:wrap anchorx="page" anchory="page"/>
            </v:group>
          </w:pict>
        </mc:Fallback>
      </mc:AlternateContent>
    </w:r>
    <w:r w:rsidR="000F339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6D966D86"/>
    <w:lvl w:ilvl="0" w:tplc="C3CA9564">
      <w:start w:val="1"/>
      <w:numFmt w:val="decimal"/>
      <w:pStyle w:val="ListNumber4"/>
      <w:lvlText w:val="%1."/>
      <w:lvlJc w:val="left"/>
      <w:pPr>
        <w:tabs>
          <w:tab w:val="num" w:pos="1209"/>
        </w:tabs>
        <w:ind w:left="1209" w:hanging="360"/>
      </w:pPr>
    </w:lvl>
    <w:lvl w:ilvl="1" w:tplc="A51A743C">
      <w:numFmt w:val="decimal"/>
      <w:lvlText w:val=""/>
      <w:lvlJc w:val="left"/>
    </w:lvl>
    <w:lvl w:ilvl="2" w:tplc="BF7A5DEC">
      <w:numFmt w:val="decimal"/>
      <w:lvlText w:val=""/>
      <w:lvlJc w:val="left"/>
    </w:lvl>
    <w:lvl w:ilvl="3" w:tplc="A50AF588">
      <w:numFmt w:val="decimal"/>
      <w:lvlText w:val=""/>
      <w:lvlJc w:val="left"/>
    </w:lvl>
    <w:lvl w:ilvl="4" w:tplc="FD80A9D2">
      <w:numFmt w:val="decimal"/>
      <w:lvlText w:val=""/>
      <w:lvlJc w:val="left"/>
    </w:lvl>
    <w:lvl w:ilvl="5" w:tplc="844CFAFC">
      <w:numFmt w:val="decimal"/>
      <w:lvlText w:val=""/>
      <w:lvlJc w:val="left"/>
    </w:lvl>
    <w:lvl w:ilvl="6" w:tplc="441E91C2">
      <w:numFmt w:val="decimal"/>
      <w:lvlText w:val=""/>
      <w:lvlJc w:val="left"/>
    </w:lvl>
    <w:lvl w:ilvl="7" w:tplc="49D8626C">
      <w:numFmt w:val="decimal"/>
      <w:lvlText w:val=""/>
      <w:lvlJc w:val="left"/>
    </w:lvl>
    <w:lvl w:ilvl="8" w:tplc="39E8F392">
      <w:numFmt w:val="decimal"/>
      <w:lvlText w:val=""/>
      <w:lvlJc w:val="left"/>
    </w:lvl>
  </w:abstractNum>
  <w:abstractNum w:abstractNumId="2" w15:restartNumberingAfterBreak="0">
    <w:nsid w:val="FFFFFF7E"/>
    <w:multiLevelType w:val="hybridMultilevel"/>
    <w:tmpl w:val="8E3AF3CC"/>
    <w:lvl w:ilvl="0" w:tplc="C06C85D8">
      <w:start w:val="1"/>
      <w:numFmt w:val="decimal"/>
      <w:pStyle w:val="ListNumber3"/>
      <w:lvlText w:val="%1."/>
      <w:lvlJc w:val="left"/>
      <w:pPr>
        <w:tabs>
          <w:tab w:val="num" w:pos="926"/>
        </w:tabs>
        <w:ind w:left="926" w:hanging="360"/>
      </w:pPr>
    </w:lvl>
    <w:lvl w:ilvl="1" w:tplc="528AE344">
      <w:numFmt w:val="decimal"/>
      <w:lvlText w:val=""/>
      <w:lvlJc w:val="left"/>
    </w:lvl>
    <w:lvl w:ilvl="2" w:tplc="597A3532">
      <w:numFmt w:val="decimal"/>
      <w:lvlText w:val=""/>
      <w:lvlJc w:val="left"/>
    </w:lvl>
    <w:lvl w:ilvl="3" w:tplc="4484FEAA">
      <w:numFmt w:val="decimal"/>
      <w:lvlText w:val=""/>
      <w:lvlJc w:val="left"/>
    </w:lvl>
    <w:lvl w:ilvl="4" w:tplc="43F443CA">
      <w:numFmt w:val="decimal"/>
      <w:lvlText w:val=""/>
      <w:lvlJc w:val="left"/>
    </w:lvl>
    <w:lvl w:ilvl="5" w:tplc="258CD39A">
      <w:numFmt w:val="decimal"/>
      <w:lvlText w:val=""/>
      <w:lvlJc w:val="left"/>
    </w:lvl>
    <w:lvl w:ilvl="6" w:tplc="3168BAB2">
      <w:numFmt w:val="decimal"/>
      <w:lvlText w:val=""/>
      <w:lvlJc w:val="left"/>
    </w:lvl>
    <w:lvl w:ilvl="7" w:tplc="BFC683C4">
      <w:numFmt w:val="decimal"/>
      <w:lvlText w:val=""/>
      <w:lvlJc w:val="left"/>
    </w:lvl>
    <w:lvl w:ilvl="8" w:tplc="5628A6B8">
      <w:numFmt w:val="decimal"/>
      <w:lvlText w:val=""/>
      <w:lvlJc w:val="left"/>
    </w:lvl>
  </w:abstractNum>
  <w:abstractNum w:abstractNumId="3" w15:restartNumberingAfterBreak="0">
    <w:nsid w:val="FFFFFF7F"/>
    <w:multiLevelType w:val="hybridMultilevel"/>
    <w:tmpl w:val="5E5A20A0"/>
    <w:lvl w:ilvl="0" w:tplc="DC62564C">
      <w:start w:val="1"/>
      <w:numFmt w:val="decimal"/>
      <w:pStyle w:val="ListNumber2"/>
      <w:lvlText w:val="%1."/>
      <w:lvlJc w:val="left"/>
      <w:pPr>
        <w:tabs>
          <w:tab w:val="num" w:pos="643"/>
        </w:tabs>
        <w:ind w:left="643" w:hanging="360"/>
      </w:pPr>
    </w:lvl>
    <w:lvl w:ilvl="1" w:tplc="21504C28">
      <w:numFmt w:val="decimal"/>
      <w:lvlText w:val=""/>
      <w:lvlJc w:val="left"/>
    </w:lvl>
    <w:lvl w:ilvl="2" w:tplc="143CC2C2">
      <w:numFmt w:val="decimal"/>
      <w:lvlText w:val=""/>
      <w:lvlJc w:val="left"/>
    </w:lvl>
    <w:lvl w:ilvl="3" w:tplc="1A220F8E">
      <w:numFmt w:val="decimal"/>
      <w:lvlText w:val=""/>
      <w:lvlJc w:val="left"/>
    </w:lvl>
    <w:lvl w:ilvl="4" w:tplc="1F043862">
      <w:numFmt w:val="decimal"/>
      <w:lvlText w:val=""/>
      <w:lvlJc w:val="left"/>
    </w:lvl>
    <w:lvl w:ilvl="5" w:tplc="594AF634">
      <w:numFmt w:val="decimal"/>
      <w:lvlText w:val=""/>
      <w:lvlJc w:val="left"/>
    </w:lvl>
    <w:lvl w:ilvl="6" w:tplc="E39C82C2">
      <w:numFmt w:val="decimal"/>
      <w:lvlText w:val=""/>
      <w:lvlJc w:val="left"/>
    </w:lvl>
    <w:lvl w:ilvl="7" w:tplc="F2A68994">
      <w:numFmt w:val="decimal"/>
      <w:lvlText w:val=""/>
      <w:lvlJc w:val="left"/>
    </w:lvl>
    <w:lvl w:ilvl="8" w:tplc="924AAAA4">
      <w:numFmt w:val="decimal"/>
      <w:lvlText w:val=""/>
      <w:lvlJc w:val="left"/>
    </w:lvl>
  </w:abstractNum>
  <w:abstractNum w:abstractNumId="4" w15:restartNumberingAfterBreak="0">
    <w:nsid w:val="FFFFFF80"/>
    <w:multiLevelType w:val="hybridMultilevel"/>
    <w:tmpl w:val="29A03FC2"/>
    <w:lvl w:ilvl="0" w:tplc="23549734">
      <w:start w:val="1"/>
      <w:numFmt w:val="bullet"/>
      <w:pStyle w:val="ListBullet5"/>
      <w:lvlText w:val=""/>
      <w:lvlJc w:val="left"/>
      <w:pPr>
        <w:tabs>
          <w:tab w:val="num" w:pos="1492"/>
        </w:tabs>
        <w:ind w:left="1492" w:hanging="360"/>
      </w:pPr>
      <w:rPr>
        <w:rFonts w:ascii="Symbol" w:hAnsi="Symbol" w:hint="default"/>
      </w:rPr>
    </w:lvl>
    <w:lvl w:ilvl="1" w:tplc="2324A408">
      <w:numFmt w:val="decimal"/>
      <w:lvlText w:val=""/>
      <w:lvlJc w:val="left"/>
    </w:lvl>
    <w:lvl w:ilvl="2" w:tplc="670A61EA">
      <w:numFmt w:val="decimal"/>
      <w:lvlText w:val=""/>
      <w:lvlJc w:val="left"/>
    </w:lvl>
    <w:lvl w:ilvl="3" w:tplc="CC128274">
      <w:numFmt w:val="decimal"/>
      <w:lvlText w:val=""/>
      <w:lvlJc w:val="left"/>
    </w:lvl>
    <w:lvl w:ilvl="4" w:tplc="3CDA065E">
      <w:numFmt w:val="decimal"/>
      <w:lvlText w:val=""/>
      <w:lvlJc w:val="left"/>
    </w:lvl>
    <w:lvl w:ilvl="5" w:tplc="87D46E6E">
      <w:numFmt w:val="decimal"/>
      <w:lvlText w:val=""/>
      <w:lvlJc w:val="left"/>
    </w:lvl>
    <w:lvl w:ilvl="6" w:tplc="E08C1C66">
      <w:numFmt w:val="decimal"/>
      <w:lvlText w:val=""/>
      <w:lvlJc w:val="left"/>
    </w:lvl>
    <w:lvl w:ilvl="7" w:tplc="B70AA636">
      <w:numFmt w:val="decimal"/>
      <w:lvlText w:val=""/>
      <w:lvlJc w:val="left"/>
    </w:lvl>
    <w:lvl w:ilvl="8" w:tplc="E6FE2150">
      <w:numFmt w:val="decimal"/>
      <w:lvlText w:val=""/>
      <w:lvlJc w:val="left"/>
    </w:lvl>
  </w:abstractNum>
  <w:abstractNum w:abstractNumId="5" w15:restartNumberingAfterBreak="0">
    <w:nsid w:val="FFFFFF81"/>
    <w:multiLevelType w:val="hybridMultilevel"/>
    <w:tmpl w:val="D2A8064A"/>
    <w:lvl w:ilvl="0" w:tplc="23BAD9DE">
      <w:start w:val="1"/>
      <w:numFmt w:val="bullet"/>
      <w:pStyle w:val="ListBullet4"/>
      <w:lvlText w:val=""/>
      <w:lvlJc w:val="left"/>
      <w:pPr>
        <w:tabs>
          <w:tab w:val="num" w:pos="1209"/>
        </w:tabs>
        <w:ind w:left="1209" w:hanging="360"/>
      </w:pPr>
      <w:rPr>
        <w:rFonts w:ascii="Symbol" w:hAnsi="Symbol" w:hint="default"/>
      </w:rPr>
    </w:lvl>
    <w:lvl w:ilvl="1" w:tplc="992C936C">
      <w:numFmt w:val="decimal"/>
      <w:lvlText w:val=""/>
      <w:lvlJc w:val="left"/>
    </w:lvl>
    <w:lvl w:ilvl="2" w:tplc="FC085942">
      <w:numFmt w:val="decimal"/>
      <w:lvlText w:val=""/>
      <w:lvlJc w:val="left"/>
    </w:lvl>
    <w:lvl w:ilvl="3" w:tplc="D15C6D6E">
      <w:numFmt w:val="decimal"/>
      <w:lvlText w:val=""/>
      <w:lvlJc w:val="left"/>
    </w:lvl>
    <w:lvl w:ilvl="4" w:tplc="6CF6B364">
      <w:numFmt w:val="decimal"/>
      <w:lvlText w:val=""/>
      <w:lvlJc w:val="left"/>
    </w:lvl>
    <w:lvl w:ilvl="5" w:tplc="749AB520">
      <w:numFmt w:val="decimal"/>
      <w:lvlText w:val=""/>
      <w:lvlJc w:val="left"/>
    </w:lvl>
    <w:lvl w:ilvl="6" w:tplc="3B9405CC">
      <w:numFmt w:val="decimal"/>
      <w:lvlText w:val=""/>
      <w:lvlJc w:val="left"/>
    </w:lvl>
    <w:lvl w:ilvl="7" w:tplc="9CB44692">
      <w:numFmt w:val="decimal"/>
      <w:lvlText w:val=""/>
      <w:lvlJc w:val="left"/>
    </w:lvl>
    <w:lvl w:ilvl="8" w:tplc="A672D9B2">
      <w:numFmt w:val="decimal"/>
      <w:lvlText w:val=""/>
      <w:lvlJc w:val="left"/>
    </w:lvl>
  </w:abstractNum>
  <w:abstractNum w:abstractNumId="6" w15:restartNumberingAfterBreak="0">
    <w:nsid w:val="FFFFFF82"/>
    <w:multiLevelType w:val="hybridMultilevel"/>
    <w:tmpl w:val="874A86CC"/>
    <w:lvl w:ilvl="0" w:tplc="1A905AE4">
      <w:start w:val="1"/>
      <w:numFmt w:val="bullet"/>
      <w:pStyle w:val="ListBullet3"/>
      <w:lvlText w:val=""/>
      <w:lvlJc w:val="left"/>
      <w:pPr>
        <w:tabs>
          <w:tab w:val="num" w:pos="926"/>
        </w:tabs>
        <w:ind w:left="926" w:hanging="360"/>
      </w:pPr>
      <w:rPr>
        <w:rFonts w:ascii="Symbol" w:hAnsi="Symbol" w:hint="default"/>
      </w:rPr>
    </w:lvl>
    <w:lvl w:ilvl="1" w:tplc="49EA070A">
      <w:numFmt w:val="decimal"/>
      <w:lvlText w:val=""/>
      <w:lvlJc w:val="left"/>
    </w:lvl>
    <w:lvl w:ilvl="2" w:tplc="827C614A">
      <w:numFmt w:val="decimal"/>
      <w:lvlText w:val=""/>
      <w:lvlJc w:val="left"/>
    </w:lvl>
    <w:lvl w:ilvl="3" w:tplc="AB9E7312">
      <w:numFmt w:val="decimal"/>
      <w:lvlText w:val=""/>
      <w:lvlJc w:val="left"/>
    </w:lvl>
    <w:lvl w:ilvl="4" w:tplc="130AB0B4">
      <w:numFmt w:val="decimal"/>
      <w:lvlText w:val=""/>
      <w:lvlJc w:val="left"/>
    </w:lvl>
    <w:lvl w:ilvl="5" w:tplc="553442B2">
      <w:numFmt w:val="decimal"/>
      <w:lvlText w:val=""/>
      <w:lvlJc w:val="left"/>
    </w:lvl>
    <w:lvl w:ilvl="6" w:tplc="F73200E4">
      <w:numFmt w:val="decimal"/>
      <w:lvlText w:val=""/>
      <w:lvlJc w:val="left"/>
    </w:lvl>
    <w:lvl w:ilvl="7" w:tplc="6DF49A9C">
      <w:numFmt w:val="decimal"/>
      <w:lvlText w:val=""/>
      <w:lvlJc w:val="left"/>
    </w:lvl>
    <w:lvl w:ilvl="8" w:tplc="00040736">
      <w:numFmt w:val="decimal"/>
      <w:lvlText w:val=""/>
      <w:lvlJc w:val="left"/>
    </w:lvl>
  </w:abstractNum>
  <w:abstractNum w:abstractNumId="7" w15:restartNumberingAfterBreak="0">
    <w:nsid w:val="FFFFFF83"/>
    <w:multiLevelType w:val="hybridMultilevel"/>
    <w:tmpl w:val="8FE83CD8"/>
    <w:lvl w:ilvl="0" w:tplc="DAA22DEA">
      <w:start w:val="1"/>
      <w:numFmt w:val="bullet"/>
      <w:pStyle w:val="ListBullet2"/>
      <w:lvlText w:val=""/>
      <w:lvlJc w:val="left"/>
      <w:pPr>
        <w:tabs>
          <w:tab w:val="num" w:pos="643"/>
        </w:tabs>
        <w:ind w:left="643" w:hanging="360"/>
      </w:pPr>
      <w:rPr>
        <w:rFonts w:ascii="Symbol" w:hAnsi="Symbol" w:hint="default"/>
      </w:rPr>
    </w:lvl>
    <w:lvl w:ilvl="1" w:tplc="C680C756">
      <w:numFmt w:val="decimal"/>
      <w:lvlText w:val=""/>
      <w:lvlJc w:val="left"/>
    </w:lvl>
    <w:lvl w:ilvl="2" w:tplc="C01449EC">
      <w:numFmt w:val="decimal"/>
      <w:lvlText w:val=""/>
      <w:lvlJc w:val="left"/>
    </w:lvl>
    <w:lvl w:ilvl="3" w:tplc="44DAAC56">
      <w:numFmt w:val="decimal"/>
      <w:lvlText w:val=""/>
      <w:lvlJc w:val="left"/>
    </w:lvl>
    <w:lvl w:ilvl="4" w:tplc="E8B88FAE">
      <w:numFmt w:val="decimal"/>
      <w:lvlText w:val=""/>
      <w:lvlJc w:val="left"/>
    </w:lvl>
    <w:lvl w:ilvl="5" w:tplc="846A3488">
      <w:numFmt w:val="decimal"/>
      <w:lvlText w:val=""/>
      <w:lvlJc w:val="left"/>
    </w:lvl>
    <w:lvl w:ilvl="6" w:tplc="C8864C7A">
      <w:numFmt w:val="decimal"/>
      <w:lvlText w:val=""/>
      <w:lvlJc w:val="left"/>
    </w:lvl>
    <w:lvl w:ilvl="7" w:tplc="65DAC34C">
      <w:numFmt w:val="decimal"/>
      <w:lvlText w:val=""/>
      <w:lvlJc w:val="left"/>
    </w:lvl>
    <w:lvl w:ilvl="8" w:tplc="BF6630CC">
      <w:numFmt w:val="decimal"/>
      <w:lvlText w:val=""/>
      <w:lvlJc w:val="left"/>
    </w:lvl>
  </w:abstractNum>
  <w:abstractNum w:abstractNumId="8" w15:restartNumberingAfterBreak="0">
    <w:nsid w:val="FFFFFF88"/>
    <w:multiLevelType w:val="hybridMultilevel"/>
    <w:tmpl w:val="DEE2380C"/>
    <w:lvl w:ilvl="0" w:tplc="FA24DA7E">
      <w:start w:val="1"/>
      <w:numFmt w:val="decimal"/>
      <w:pStyle w:val="ListNumber"/>
      <w:lvlText w:val="%1."/>
      <w:lvlJc w:val="left"/>
      <w:pPr>
        <w:tabs>
          <w:tab w:val="num" w:pos="360"/>
        </w:tabs>
        <w:ind w:left="360" w:hanging="360"/>
      </w:pPr>
    </w:lvl>
    <w:lvl w:ilvl="1" w:tplc="D0DE705E">
      <w:numFmt w:val="decimal"/>
      <w:lvlText w:val=""/>
      <w:lvlJc w:val="left"/>
    </w:lvl>
    <w:lvl w:ilvl="2" w:tplc="3DC63A6C">
      <w:numFmt w:val="decimal"/>
      <w:lvlText w:val=""/>
      <w:lvlJc w:val="left"/>
    </w:lvl>
    <w:lvl w:ilvl="3" w:tplc="B0CAEC92">
      <w:numFmt w:val="decimal"/>
      <w:lvlText w:val=""/>
      <w:lvlJc w:val="left"/>
    </w:lvl>
    <w:lvl w:ilvl="4" w:tplc="4EFCAC30">
      <w:numFmt w:val="decimal"/>
      <w:lvlText w:val=""/>
      <w:lvlJc w:val="left"/>
    </w:lvl>
    <w:lvl w:ilvl="5" w:tplc="17A0B39E">
      <w:numFmt w:val="decimal"/>
      <w:lvlText w:val=""/>
      <w:lvlJc w:val="left"/>
    </w:lvl>
    <w:lvl w:ilvl="6" w:tplc="66A8A4D8">
      <w:numFmt w:val="decimal"/>
      <w:lvlText w:val=""/>
      <w:lvlJc w:val="left"/>
    </w:lvl>
    <w:lvl w:ilvl="7" w:tplc="667ACE2E">
      <w:numFmt w:val="decimal"/>
      <w:lvlText w:val=""/>
      <w:lvlJc w:val="left"/>
    </w:lvl>
    <w:lvl w:ilvl="8" w:tplc="3B5A6D3E">
      <w:numFmt w:val="decimal"/>
      <w:lvlText w:val=""/>
      <w:lvlJc w:val="left"/>
    </w:lvl>
  </w:abstractNum>
  <w:abstractNum w:abstractNumId="9" w15:restartNumberingAfterBreak="0">
    <w:nsid w:val="FFFFFF89"/>
    <w:multiLevelType w:val="hybridMultilevel"/>
    <w:tmpl w:val="013E234A"/>
    <w:lvl w:ilvl="0" w:tplc="4A308A3E">
      <w:start w:val="1"/>
      <w:numFmt w:val="bullet"/>
      <w:pStyle w:val="ListBullet"/>
      <w:lvlText w:val=""/>
      <w:lvlJc w:val="left"/>
      <w:pPr>
        <w:tabs>
          <w:tab w:val="num" w:pos="360"/>
        </w:tabs>
        <w:ind w:left="360" w:hanging="360"/>
      </w:pPr>
      <w:rPr>
        <w:rFonts w:ascii="Symbol" w:hAnsi="Symbol" w:hint="default"/>
      </w:rPr>
    </w:lvl>
    <w:lvl w:ilvl="1" w:tplc="D0943EB8">
      <w:numFmt w:val="decimal"/>
      <w:lvlText w:val=""/>
      <w:lvlJc w:val="left"/>
    </w:lvl>
    <w:lvl w:ilvl="2" w:tplc="9208D068">
      <w:numFmt w:val="decimal"/>
      <w:lvlText w:val=""/>
      <w:lvlJc w:val="left"/>
    </w:lvl>
    <w:lvl w:ilvl="3" w:tplc="C6821768">
      <w:numFmt w:val="decimal"/>
      <w:lvlText w:val=""/>
      <w:lvlJc w:val="left"/>
    </w:lvl>
    <w:lvl w:ilvl="4" w:tplc="3C2CE3CC">
      <w:numFmt w:val="decimal"/>
      <w:lvlText w:val=""/>
      <w:lvlJc w:val="left"/>
    </w:lvl>
    <w:lvl w:ilvl="5" w:tplc="94EEF4A0">
      <w:numFmt w:val="decimal"/>
      <w:lvlText w:val=""/>
      <w:lvlJc w:val="left"/>
    </w:lvl>
    <w:lvl w:ilvl="6" w:tplc="42CE5216">
      <w:numFmt w:val="decimal"/>
      <w:lvlText w:val=""/>
      <w:lvlJc w:val="left"/>
    </w:lvl>
    <w:lvl w:ilvl="7" w:tplc="84D434AE">
      <w:numFmt w:val="decimal"/>
      <w:lvlText w:val=""/>
      <w:lvlJc w:val="left"/>
    </w:lvl>
    <w:lvl w:ilvl="8" w:tplc="79A40274">
      <w:numFmt w:val="decimal"/>
      <w:lvlText w:val=""/>
      <w:lvlJc w:val="left"/>
    </w:lvl>
  </w:abstractNum>
  <w:abstractNum w:abstractNumId="10" w15:restartNumberingAfterBreak="0">
    <w:nsid w:val="022576E4"/>
    <w:multiLevelType w:val="multilevel"/>
    <w:tmpl w:val="90801464"/>
    <w:styleLink w:val="AgendaitemlistWBA"/>
    <w:lvl w:ilvl="0">
      <w:start w:val="1"/>
      <w:numFmt w:val="decimal"/>
      <w:pStyle w:val="AgendaitemWBA"/>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A6A4221"/>
    <w:multiLevelType w:val="hybridMultilevel"/>
    <w:tmpl w:val="2C04FD0C"/>
    <w:styleLink w:val="ListdashWBA"/>
    <w:lvl w:ilvl="0" w:tplc="87B0D4B8">
      <w:start w:val="1"/>
      <w:numFmt w:val="bullet"/>
      <w:pStyle w:val="Listdash1stlevelWBA"/>
      <w:lvlText w:val="–"/>
      <w:lvlJc w:val="left"/>
      <w:pPr>
        <w:ind w:left="284" w:hanging="284"/>
      </w:pPr>
      <w:rPr>
        <w:rFonts w:hint="default"/>
      </w:rPr>
    </w:lvl>
    <w:lvl w:ilvl="1" w:tplc="2B34B5BC">
      <w:start w:val="1"/>
      <w:numFmt w:val="bullet"/>
      <w:pStyle w:val="Listdash2ndlevelWBA"/>
      <w:lvlText w:val="–"/>
      <w:lvlJc w:val="left"/>
      <w:pPr>
        <w:ind w:left="568" w:hanging="284"/>
      </w:pPr>
      <w:rPr>
        <w:rFonts w:hint="default"/>
      </w:rPr>
    </w:lvl>
    <w:lvl w:ilvl="2" w:tplc="65C6C6CA">
      <w:start w:val="1"/>
      <w:numFmt w:val="bullet"/>
      <w:pStyle w:val="Listdash3rdlevelWBA"/>
      <w:lvlText w:val="–"/>
      <w:lvlJc w:val="left"/>
      <w:pPr>
        <w:ind w:left="852" w:hanging="284"/>
      </w:pPr>
      <w:rPr>
        <w:rFonts w:hint="default"/>
      </w:rPr>
    </w:lvl>
    <w:lvl w:ilvl="3" w:tplc="B78609EE">
      <w:start w:val="1"/>
      <w:numFmt w:val="bullet"/>
      <w:lvlText w:val="–"/>
      <w:lvlJc w:val="left"/>
      <w:pPr>
        <w:ind w:left="1136" w:hanging="284"/>
      </w:pPr>
      <w:rPr>
        <w:rFonts w:hint="default"/>
      </w:rPr>
    </w:lvl>
    <w:lvl w:ilvl="4" w:tplc="4AF861F8">
      <w:start w:val="1"/>
      <w:numFmt w:val="bullet"/>
      <w:lvlText w:val="–"/>
      <w:lvlJc w:val="left"/>
      <w:pPr>
        <w:ind w:left="1420" w:hanging="284"/>
      </w:pPr>
      <w:rPr>
        <w:rFonts w:hint="default"/>
      </w:rPr>
    </w:lvl>
    <w:lvl w:ilvl="5" w:tplc="E6A4D178">
      <w:start w:val="1"/>
      <w:numFmt w:val="bullet"/>
      <w:lvlText w:val="–"/>
      <w:lvlJc w:val="left"/>
      <w:pPr>
        <w:ind w:left="1704" w:hanging="284"/>
      </w:pPr>
      <w:rPr>
        <w:rFonts w:hint="default"/>
      </w:rPr>
    </w:lvl>
    <w:lvl w:ilvl="6" w:tplc="9E827326">
      <w:start w:val="1"/>
      <w:numFmt w:val="bullet"/>
      <w:lvlText w:val="–"/>
      <w:lvlJc w:val="left"/>
      <w:pPr>
        <w:ind w:left="1988" w:hanging="284"/>
      </w:pPr>
      <w:rPr>
        <w:rFonts w:hint="default"/>
      </w:rPr>
    </w:lvl>
    <w:lvl w:ilvl="7" w:tplc="E9809370">
      <w:start w:val="1"/>
      <w:numFmt w:val="bullet"/>
      <w:lvlText w:val="–"/>
      <w:lvlJc w:val="left"/>
      <w:pPr>
        <w:ind w:left="2272" w:hanging="284"/>
      </w:pPr>
      <w:rPr>
        <w:rFonts w:hint="default"/>
      </w:rPr>
    </w:lvl>
    <w:lvl w:ilvl="8" w:tplc="A2F2BDA0">
      <w:start w:val="1"/>
      <w:numFmt w:val="bullet"/>
      <w:lvlText w:val="–"/>
      <w:lvlJc w:val="left"/>
      <w:pPr>
        <w:ind w:left="2556" w:hanging="284"/>
      </w:pPr>
      <w:rPr>
        <w:rFonts w:hint="default"/>
      </w:rPr>
    </w:lvl>
  </w:abstractNum>
  <w:abstractNum w:abstractNumId="12" w15:restartNumberingAfterBreak="0">
    <w:nsid w:val="0AEA5BDD"/>
    <w:multiLevelType w:val="hybridMultilevel"/>
    <w:tmpl w:val="E69A5F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0E8C4809"/>
    <w:multiLevelType w:val="multilevel"/>
    <w:tmpl w:val="34064A0C"/>
    <w:styleLink w:val="ListopenbulletWBA"/>
    <w:lvl w:ilvl="0">
      <w:start w:val="1"/>
      <w:numFmt w:val="bullet"/>
      <w:pStyle w:val="Listopenbullet1stlevelWBA"/>
      <w:lvlText w:val="○"/>
      <w:lvlJc w:val="left"/>
      <w:pPr>
        <w:ind w:left="284" w:hanging="284"/>
      </w:pPr>
      <w:rPr>
        <w:rFonts w:hint="default"/>
      </w:rPr>
    </w:lvl>
    <w:lvl w:ilvl="1">
      <w:start w:val="1"/>
      <w:numFmt w:val="bullet"/>
      <w:pStyle w:val="Listopenbullet2ndlevelWBA"/>
      <w:lvlText w:val="○"/>
      <w:lvlJc w:val="left"/>
      <w:pPr>
        <w:ind w:left="568" w:hanging="284"/>
      </w:pPr>
      <w:rPr>
        <w:rFonts w:hint="default"/>
      </w:rPr>
    </w:lvl>
    <w:lvl w:ilvl="2">
      <w:start w:val="1"/>
      <w:numFmt w:val="bullet"/>
      <w:pStyle w:val="Listopenbullet3rdlevelWBA"/>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2205A6"/>
    <w:multiLevelType w:val="multilevel"/>
    <w:tmpl w:val="D65AE4AA"/>
    <w:styleLink w:val="ListbulletWBA"/>
    <w:lvl w:ilvl="0">
      <w:start w:val="1"/>
      <w:numFmt w:val="bullet"/>
      <w:pStyle w:val="Listbullet1stlevelWBA"/>
      <w:lvlText w:val="•"/>
      <w:lvlJc w:val="left"/>
      <w:pPr>
        <w:ind w:left="284" w:hanging="284"/>
      </w:pPr>
      <w:rPr>
        <w:rFonts w:hint="default"/>
      </w:rPr>
    </w:lvl>
    <w:lvl w:ilvl="1">
      <w:start w:val="1"/>
      <w:numFmt w:val="bullet"/>
      <w:pStyle w:val="Listbullet2ndlevelWBA"/>
      <w:lvlText w:val="•"/>
      <w:lvlJc w:val="left"/>
      <w:pPr>
        <w:ind w:left="568" w:hanging="284"/>
      </w:pPr>
      <w:rPr>
        <w:rFonts w:hint="default"/>
      </w:rPr>
    </w:lvl>
    <w:lvl w:ilvl="2">
      <w:start w:val="1"/>
      <w:numFmt w:val="bullet"/>
      <w:pStyle w:val="Listbullet3rdlevelWBA"/>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3000D88"/>
    <w:multiLevelType w:val="hybridMultilevel"/>
    <w:tmpl w:val="B29ED46C"/>
    <w:lvl w:ilvl="0" w:tplc="E2B86332">
      <w:start w:val="1"/>
      <w:numFmt w:val="bullet"/>
      <w:lvlText w:val=""/>
      <w:lvlJc w:val="left"/>
      <w:pPr>
        <w:ind w:left="720" w:hanging="360"/>
      </w:pPr>
      <w:rPr>
        <w:rFonts w:ascii="Symbol" w:hAnsi="Symbol" w:hint="default"/>
      </w:rPr>
    </w:lvl>
    <w:lvl w:ilvl="1" w:tplc="CCE8665C">
      <w:start w:val="1"/>
      <w:numFmt w:val="bullet"/>
      <w:lvlText w:val="o"/>
      <w:lvlJc w:val="left"/>
      <w:pPr>
        <w:ind w:left="1440" w:hanging="360"/>
      </w:pPr>
      <w:rPr>
        <w:rFonts w:ascii="Courier New" w:hAnsi="Courier New" w:hint="default"/>
      </w:rPr>
    </w:lvl>
    <w:lvl w:ilvl="2" w:tplc="418638A4">
      <w:start w:val="1"/>
      <w:numFmt w:val="bullet"/>
      <w:lvlText w:val=""/>
      <w:lvlJc w:val="left"/>
      <w:pPr>
        <w:ind w:left="2160" w:hanging="360"/>
      </w:pPr>
      <w:rPr>
        <w:rFonts w:ascii="Wingdings" w:hAnsi="Wingdings" w:hint="default"/>
      </w:rPr>
    </w:lvl>
    <w:lvl w:ilvl="3" w:tplc="3A286438">
      <w:start w:val="1"/>
      <w:numFmt w:val="bullet"/>
      <w:lvlText w:val=""/>
      <w:lvlJc w:val="left"/>
      <w:pPr>
        <w:ind w:left="2880" w:hanging="360"/>
      </w:pPr>
      <w:rPr>
        <w:rFonts w:ascii="Symbol" w:hAnsi="Symbol" w:hint="default"/>
      </w:rPr>
    </w:lvl>
    <w:lvl w:ilvl="4" w:tplc="33CA4270">
      <w:start w:val="1"/>
      <w:numFmt w:val="bullet"/>
      <w:lvlText w:val="o"/>
      <w:lvlJc w:val="left"/>
      <w:pPr>
        <w:ind w:left="3600" w:hanging="360"/>
      </w:pPr>
      <w:rPr>
        <w:rFonts w:ascii="Courier New" w:hAnsi="Courier New" w:hint="default"/>
      </w:rPr>
    </w:lvl>
    <w:lvl w:ilvl="5" w:tplc="1E5C1702">
      <w:start w:val="1"/>
      <w:numFmt w:val="bullet"/>
      <w:lvlText w:val=""/>
      <w:lvlJc w:val="left"/>
      <w:pPr>
        <w:ind w:left="4320" w:hanging="360"/>
      </w:pPr>
      <w:rPr>
        <w:rFonts w:ascii="Wingdings" w:hAnsi="Wingdings" w:hint="default"/>
      </w:rPr>
    </w:lvl>
    <w:lvl w:ilvl="6" w:tplc="EC4245FE">
      <w:start w:val="1"/>
      <w:numFmt w:val="bullet"/>
      <w:lvlText w:val=""/>
      <w:lvlJc w:val="left"/>
      <w:pPr>
        <w:ind w:left="5040" w:hanging="360"/>
      </w:pPr>
      <w:rPr>
        <w:rFonts w:ascii="Symbol" w:hAnsi="Symbol" w:hint="default"/>
      </w:rPr>
    </w:lvl>
    <w:lvl w:ilvl="7" w:tplc="9EDC06DA">
      <w:start w:val="1"/>
      <w:numFmt w:val="bullet"/>
      <w:lvlText w:val="o"/>
      <w:lvlJc w:val="left"/>
      <w:pPr>
        <w:ind w:left="5760" w:hanging="360"/>
      </w:pPr>
      <w:rPr>
        <w:rFonts w:ascii="Courier New" w:hAnsi="Courier New" w:hint="default"/>
      </w:rPr>
    </w:lvl>
    <w:lvl w:ilvl="8" w:tplc="42E49FD2">
      <w:start w:val="1"/>
      <w:numFmt w:val="bullet"/>
      <w:lvlText w:val=""/>
      <w:lvlJc w:val="left"/>
      <w:pPr>
        <w:ind w:left="6480" w:hanging="360"/>
      </w:pPr>
      <w:rPr>
        <w:rFonts w:ascii="Wingdings" w:hAnsi="Wingdings" w:hint="default"/>
      </w:rPr>
    </w:lvl>
  </w:abstractNum>
  <w:abstractNum w:abstractNumId="18" w15:restartNumberingAfterBreak="0">
    <w:nsid w:val="1FF543CB"/>
    <w:multiLevelType w:val="multilevel"/>
    <w:tmpl w:val="ADA29096"/>
    <w:numStyleLink w:val="AppendixnumberingWBA"/>
  </w:abstractNum>
  <w:abstractNum w:abstractNumId="19" w15:restartNumberingAfterBreak="0">
    <w:nsid w:val="246F7D23"/>
    <w:multiLevelType w:val="hybridMultilevel"/>
    <w:tmpl w:val="EEC6D820"/>
    <w:lvl w:ilvl="0" w:tplc="D792AB90">
      <w:start w:val="1"/>
      <w:numFmt w:val="bullet"/>
      <w:lvlText w:val=""/>
      <w:lvlJc w:val="left"/>
      <w:pPr>
        <w:ind w:left="720" w:hanging="360"/>
      </w:pPr>
      <w:rPr>
        <w:rFonts w:ascii="Symbol" w:hAnsi="Symbol" w:hint="default"/>
      </w:rPr>
    </w:lvl>
    <w:lvl w:ilvl="1" w:tplc="4776DC54">
      <w:start w:val="1"/>
      <w:numFmt w:val="bullet"/>
      <w:lvlText w:val="o"/>
      <w:lvlJc w:val="left"/>
      <w:pPr>
        <w:ind w:left="1440" w:hanging="360"/>
      </w:pPr>
      <w:rPr>
        <w:rFonts w:ascii="Courier New" w:hAnsi="Courier New" w:hint="default"/>
      </w:rPr>
    </w:lvl>
    <w:lvl w:ilvl="2" w:tplc="0BBA2178">
      <w:start w:val="1"/>
      <w:numFmt w:val="bullet"/>
      <w:lvlText w:val=""/>
      <w:lvlJc w:val="left"/>
      <w:pPr>
        <w:ind w:left="2160" w:hanging="360"/>
      </w:pPr>
      <w:rPr>
        <w:rFonts w:ascii="Wingdings" w:hAnsi="Wingdings" w:hint="default"/>
      </w:rPr>
    </w:lvl>
    <w:lvl w:ilvl="3" w:tplc="7694939A">
      <w:start w:val="1"/>
      <w:numFmt w:val="bullet"/>
      <w:lvlText w:val=""/>
      <w:lvlJc w:val="left"/>
      <w:pPr>
        <w:ind w:left="2880" w:hanging="360"/>
      </w:pPr>
      <w:rPr>
        <w:rFonts w:ascii="Symbol" w:hAnsi="Symbol" w:hint="default"/>
      </w:rPr>
    </w:lvl>
    <w:lvl w:ilvl="4" w:tplc="EBD4A144">
      <w:start w:val="1"/>
      <w:numFmt w:val="bullet"/>
      <w:lvlText w:val="o"/>
      <w:lvlJc w:val="left"/>
      <w:pPr>
        <w:ind w:left="3600" w:hanging="360"/>
      </w:pPr>
      <w:rPr>
        <w:rFonts w:ascii="Courier New" w:hAnsi="Courier New" w:hint="default"/>
      </w:rPr>
    </w:lvl>
    <w:lvl w:ilvl="5" w:tplc="43963340">
      <w:start w:val="1"/>
      <w:numFmt w:val="bullet"/>
      <w:lvlText w:val=""/>
      <w:lvlJc w:val="left"/>
      <w:pPr>
        <w:ind w:left="4320" w:hanging="360"/>
      </w:pPr>
      <w:rPr>
        <w:rFonts w:ascii="Wingdings" w:hAnsi="Wingdings" w:hint="default"/>
      </w:rPr>
    </w:lvl>
    <w:lvl w:ilvl="6" w:tplc="AEBAC5DE">
      <w:start w:val="1"/>
      <w:numFmt w:val="bullet"/>
      <w:lvlText w:val=""/>
      <w:lvlJc w:val="left"/>
      <w:pPr>
        <w:ind w:left="5040" w:hanging="360"/>
      </w:pPr>
      <w:rPr>
        <w:rFonts w:ascii="Symbol" w:hAnsi="Symbol" w:hint="default"/>
      </w:rPr>
    </w:lvl>
    <w:lvl w:ilvl="7" w:tplc="82AA4B4A">
      <w:start w:val="1"/>
      <w:numFmt w:val="bullet"/>
      <w:lvlText w:val="o"/>
      <w:lvlJc w:val="left"/>
      <w:pPr>
        <w:ind w:left="5760" w:hanging="360"/>
      </w:pPr>
      <w:rPr>
        <w:rFonts w:ascii="Courier New" w:hAnsi="Courier New" w:hint="default"/>
      </w:rPr>
    </w:lvl>
    <w:lvl w:ilvl="8" w:tplc="C912720E">
      <w:start w:val="1"/>
      <w:numFmt w:val="bullet"/>
      <w:lvlText w:val=""/>
      <w:lvlJc w:val="left"/>
      <w:pPr>
        <w:ind w:left="6480" w:hanging="360"/>
      </w:pPr>
      <w:rPr>
        <w:rFonts w:ascii="Wingdings" w:hAnsi="Wingdings" w:hint="default"/>
      </w:rPr>
    </w:lvl>
  </w:abstractNum>
  <w:abstractNum w:abstractNumId="20" w15:restartNumberingAfterBreak="0">
    <w:nsid w:val="24DD6D2C"/>
    <w:multiLevelType w:val="hybridMultilevel"/>
    <w:tmpl w:val="DEEEF27E"/>
    <w:lvl w:ilvl="0" w:tplc="64405CCA">
      <w:start w:val="1"/>
      <w:numFmt w:val="bullet"/>
      <w:lvlText w:val=""/>
      <w:lvlJc w:val="left"/>
      <w:pPr>
        <w:ind w:left="720" w:hanging="360"/>
      </w:pPr>
      <w:rPr>
        <w:rFonts w:ascii="Symbol" w:hAnsi="Symbol" w:hint="default"/>
      </w:rPr>
    </w:lvl>
    <w:lvl w:ilvl="1" w:tplc="37808164">
      <w:start w:val="1"/>
      <w:numFmt w:val="bullet"/>
      <w:lvlText w:val="o"/>
      <w:lvlJc w:val="left"/>
      <w:pPr>
        <w:ind w:left="1440" w:hanging="360"/>
      </w:pPr>
      <w:rPr>
        <w:rFonts w:ascii="Courier New" w:hAnsi="Courier New" w:hint="default"/>
      </w:rPr>
    </w:lvl>
    <w:lvl w:ilvl="2" w:tplc="4F62E4FC">
      <w:start w:val="1"/>
      <w:numFmt w:val="bullet"/>
      <w:lvlText w:val=""/>
      <w:lvlJc w:val="left"/>
      <w:pPr>
        <w:ind w:left="2160" w:hanging="360"/>
      </w:pPr>
      <w:rPr>
        <w:rFonts w:ascii="Wingdings" w:hAnsi="Wingdings" w:hint="default"/>
      </w:rPr>
    </w:lvl>
    <w:lvl w:ilvl="3" w:tplc="2F66A8D4">
      <w:start w:val="1"/>
      <w:numFmt w:val="bullet"/>
      <w:lvlText w:val=""/>
      <w:lvlJc w:val="left"/>
      <w:pPr>
        <w:ind w:left="2880" w:hanging="360"/>
      </w:pPr>
      <w:rPr>
        <w:rFonts w:ascii="Symbol" w:hAnsi="Symbol" w:hint="default"/>
      </w:rPr>
    </w:lvl>
    <w:lvl w:ilvl="4" w:tplc="7BF02D56">
      <w:start w:val="1"/>
      <w:numFmt w:val="bullet"/>
      <w:lvlText w:val="o"/>
      <w:lvlJc w:val="left"/>
      <w:pPr>
        <w:ind w:left="3600" w:hanging="360"/>
      </w:pPr>
      <w:rPr>
        <w:rFonts w:ascii="Courier New" w:hAnsi="Courier New" w:hint="default"/>
      </w:rPr>
    </w:lvl>
    <w:lvl w:ilvl="5" w:tplc="B7281664">
      <w:start w:val="1"/>
      <w:numFmt w:val="bullet"/>
      <w:lvlText w:val=""/>
      <w:lvlJc w:val="left"/>
      <w:pPr>
        <w:ind w:left="4320" w:hanging="360"/>
      </w:pPr>
      <w:rPr>
        <w:rFonts w:ascii="Wingdings" w:hAnsi="Wingdings" w:hint="default"/>
      </w:rPr>
    </w:lvl>
    <w:lvl w:ilvl="6" w:tplc="38D498BC">
      <w:start w:val="1"/>
      <w:numFmt w:val="bullet"/>
      <w:lvlText w:val=""/>
      <w:lvlJc w:val="left"/>
      <w:pPr>
        <w:ind w:left="5040" w:hanging="360"/>
      </w:pPr>
      <w:rPr>
        <w:rFonts w:ascii="Symbol" w:hAnsi="Symbol" w:hint="default"/>
      </w:rPr>
    </w:lvl>
    <w:lvl w:ilvl="7" w:tplc="D22692E8">
      <w:start w:val="1"/>
      <w:numFmt w:val="bullet"/>
      <w:lvlText w:val="o"/>
      <w:lvlJc w:val="left"/>
      <w:pPr>
        <w:ind w:left="5760" w:hanging="360"/>
      </w:pPr>
      <w:rPr>
        <w:rFonts w:ascii="Courier New" w:hAnsi="Courier New" w:hint="default"/>
      </w:rPr>
    </w:lvl>
    <w:lvl w:ilvl="8" w:tplc="32A8BC3C">
      <w:start w:val="1"/>
      <w:numFmt w:val="bullet"/>
      <w:lvlText w:val=""/>
      <w:lvlJc w:val="left"/>
      <w:pPr>
        <w:ind w:left="6480" w:hanging="360"/>
      </w:pPr>
      <w:rPr>
        <w:rFonts w:ascii="Wingdings" w:hAnsi="Wingdings" w:hint="default"/>
      </w:rPr>
    </w:lvl>
  </w:abstractNum>
  <w:abstractNum w:abstractNumId="21" w15:restartNumberingAfterBreak="0">
    <w:nsid w:val="278717C7"/>
    <w:multiLevelType w:val="hybridMultilevel"/>
    <w:tmpl w:val="A4002FA4"/>
    <w:lvl w:ilvl="0" w:tplc="F32C6924">
      <w:start w:val="1"/>
      <w:numFmt w:val="bullet"/>
      <w:lvlText w:val=""/>
      <w:lvlJc w:val="left"/>
      <w:pPr>
        <w:ind w:left="720" w:hanging="360"/>
      </w:pPr>
      <w:rPr>
        <w:rFonts w:ascii="Symbol" w:hAnsi="Symbol" w:hint="default"/>
      </w:rPr>
    </w:lvl>
    <w:lvl w:ilvl="1" w:tplc="098EE76C">
      <w:start w:val="1"/>
      <w:numFmt w:val="bullet"/>
      <w:lvlText w:val="o"/>
      <w:lvlJc w:val="left"/>
      <w:pPr>
        <w:ind w:left="1440" w:hanging="360"/>
      </w:pPr>
      <w:rPr>
        <w:rFonts w:ascii="Courier New" w:hAnsi="Courier New" w:hint="default"/>
      </w:rPr>
    </w:lvl>
    <w:lvl w:ilvl="2" w:tplc="AF561D2C">
      <w:start w:val="1"/>
      <w:numFmt w:val="bullet"/>
      <w:lvlText w:val=""/>
      <w:lvlJc w:val="left"/>
      <w:pPr>
        <w:ind w:left="2160" w:hanging="360"/>
      </w:pPr>
      <w:rPr>
        <w:rFonts w:ascii="Wingdings" w:hAnsi="Wingdings" w:hint="default"/>
      </w:rPr>
    </w:lvl>
    <w:lvl w:ilvl="3" w:tplc="8E780480">
      <w:start w:val="1"/>
      <w:numFmt w:val="bullet"/>
      <w:lvlText w:val=""/>
      <w:lvlJc w:val="left"/>
      <w:pPr>
        <w:ind w:left="2880" w:hanging="360"/>
      </w:pPr>
      <w:rPr>
        <w:rFonts w:ascii="Symbol" w:hAnsi="Symbol" w:hint="default"/>
      </w:rPr>
    </w:lvl>
    <w:lvl w:ilvl="4" w:tplc="01F8D130">
      <w:start w:val="1"/>
      <w:numFmt w:val="bullet"/>
      <w:lvlText w:val="o"/>
      <w:lvlJc w:val="left"/>
      <w:pPr>
        <w:ind w:left="3600" w:hanging="360"/>
      </w:pPr>
      <w:rPr>
        <w:rFonts w:ascii="Courier New" w:hAnsi="Courier New" w:hint="default"/>
      </w:rPr>
    </w:lvl>
    <w:lvl w:ilvl="5" w:tplc="D2909E2A">
      <w:start w:val="1"/>
      <w:numFmt w:val="bullet"/>
      <w:lvlText w:val=""/>
      <w:lvlJc w:val="left"/>
      <w:pPr>
        <w:ind w:left="4320" w:hanging="360"/>
      </w:pPr>
      <w:rPr>
        <w:rFonts w:ascii="Wingdings" w:hAnsi="Wingdings" w:hint="default"/>
      </w:rPr>
    </w:lvl>
    <w:lvl w:ilvl="6" w:tplc="47F2A05A">
      <w:start w:val="1"/>
      <w:numFmt w:val="bullet"/>
      <w:lvlText w:val=""/>
      <w:lvlJc w:val="left"/>
      <w:pPr>
        <w:ind w:left="5040" w:hanging="360"/>
      </w:pPr>
      <w:rPr>
        <w:rFonts w:ascii="Symbol" w:hAnsi="Symbol" w:hint="default"/>
      </w:rPr>
    </w:lvl>
    <w:lvl w:ilvl="7" w:tplc="2F16EF44">
      <w:start w:val="1"/>
      <w:numFmt w:val="bullet"/>
      <w:lvlText w:val="o"/>
      <w:lvlJc w:val="left"/>
      <w:pPr>
        <w:ind w:left="5760" w:hanging="360"/>
      </w:pPr>
      <w:rPr>
        <w:rFonts w:ascii="Courier New" w:hAnsi="Courier New" w:hint="default"/>
      </w:rPr>
    </w:lvl>
    <w:lvl w:ilvl="8" w:tplc="9BBE48AC">
      <w:start w:val="1"/>
      <w:numFmt w:val="bullet"/>
      <w:lvlText w:val=""/>
      <w:lvlJc w:val="left"/>
      <w:pPr>
        <w:ind w:left="6480" w:hanging="360"/>
      </w:pPr>
      <w:rPr>
        <w:rFonts w:ascii="Wingdings" w:hAnsi="Wingdings" w:hint="default"/>
      </w:rPr>
    </w:lvl>
  </w:abstractNum>
  <w:abstractNum w:abstractNumId="22" w15:restartNumberingAfterBreak="0">
    <w:nsid w:val="2D665843"/>
    <w:multiLevelType w:val="multilevel"/>
    <w:tmpl w:val="ADA29096"/>
    <w:styleLink w:val="AppendixnumberingWBA"/>
    <w:lvl w:ilvl="0">
      <w:start w:val="1"/>
      <w:numFmt w:val="decimal"/>
      <w:pStyle w:val="Appendixheading1WBA"/>
      <w:suff w:val="space"/>
      <w:lvlText w:val="Appendix %1"/>
      <w:lvlJc w:val="left"/>
      <w:pPr>
        <w:ind w:left="284" w:hanging="284"/>
      </w:pPr>
      <w:rPr>
        <w:rFonts w:hint="default"/>
      </w:rPr>
    </w:lvl>
    <w:lvl w:ilvl="1">
      <w:start w:val="1"/>
      <w:numFmt w:val="decimal"/>
      <w:pStyle w:val="Appendixheading2WBA"/>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3" w15:restartNumberingAfterBreak="0">
    <w:nsid w:val="2F470144"/>
    <w:multiLevelType w:val="hybridMultilevel"/>
    <w:tmpl w:val="5B9E300C"/>
    <w:lvl w:ilvl="0" w:tplc="9252ED9C">
      <w:start w:val="1"/>
      <w:numFmt w:val="decimal"/>
      <w:lvlText w:val="%1."/>
      <w:lvlJc w:val="left"/>
      <w:pPr>
        <w:ind w:left="720" w:hanging="360"/>
      </w:pPr>
    </w:lvl>
    <w:lvl w:ilvl="1" w:tplc="1EDEB2FE">
      <w:start w:val="1"/>
      <w:numFmt w:val="lowerLetter"/>
      <w:lvlText w:val="%2."/>
      <w:lvlJc w:val="left"/>
      <w:pPr>
        <w:ind w:left="1440" w:hanging="360"/>
      </w:pPr>
    </w:lvl>
    <w:lvl w:ilvl="2" w:tplc="623E673C">
      <w:start w:val="1"/>
      <w:numFmt w:val="lowerRoman"/>
      <w:lvlText w:val="%3."/>
      <w:lvlJc w:val="right"/>
      <w:pPr>
        <w:ind w:left="2160" w:hanging="180"/>
      </w:pPr>
    </w:lvl>
    <w:lvl w:ilvl="3" w:tplc="CF6E647C">
      <w:start w:val="1"/>
      <w:numFmt w:val="decimal"/>
      <w:lvlText w:val="%4."/>
      <w:lvlJc w:val="left"/>
      <w:pPr>
        <w:ind w:left="2880" w:hanging="360"/>
      </w:pPr>
    </w:lvl>
    <w:lvl w:ilvl="4" w:tplc="57CECB24">
      <w:start w:val="1"/>
      <w:numFmt w:val="lowerLetter"/>
      <w:lvlText w:val="%5."/>
      <w:lvlJc w:val="left"/>
      <w:pPr>
        <w:ind w:left="3600" w:hanging="360"/>
      </w:pPr>
    </w:lvl>
    <w:lvl w:ilvl="5" w:tplc="DD30239E">
      <w:start w:val="1"/>
      <w:numFmt w:val="lowerRoman"/>
      <w:lvlText w:val="%6."/>
      <w:lvlJc w:val="right"/>
      <w:pPr>
        <w:ind w:left="4320" w:hanging="180"/>
      </w:pPr>
    </w:lvl>
    <w:lvl w:ilvl="6" w:tplc="A896FC80">
      <w:start w:val="1"/>
      <w:numFmt w:val="decimal"/>
      <w:lvlText w:val="%7."/>
      <w:lvlJc w:val="left"/>
      <w:pPr>
        <w:ind w:left="5040" w:hanging="360"/>
      </w:pPr>
    </w:lvl>
    <w:lvl w:ilvl="7" w:tplc="46301F48">
      <w:start w:val="1"/>
      <w:numFmt w:val="lowerLetter"/>
      <w:lvlText w:val="%8."/>
      <w:lvlJc w:val="left"/>
      <w:pPr>
        <w:ind w:left="5760" w:hanging="360"/>
      </w:pPr>
    </w:lvl>
    <w:lvl w:ilvl="8" w:tplc="63E81490">
      <w:start w:val="1"/>
      <w:numFmt w:val="lowerRoman"/>
      <w:lvlText w:val="%9."/>
      <w:lvlJc w:val="right"/>
      <w:pPr>
        <w:ind w:left="6480" w:hanging="180"/>
      </w:pPr>
    </w:lvl>
  </w:abstractNum>
  <w:abstractNum w:abstractNumId="24" w15:restartNumberingAfterBreak="0">
    <w:nsid w:val="33EB6E32"/>
    <w:multiLevelType w:val="hybridMultilevel"/>
    <w:tmpl w:val="621082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44165C1"/>
    <w:multiLevelType w:val="multilevel"/>
    <w:tmpl w:val="CA46958A"/>
    <w:numStyleLink w:val="HeadingnumberingWBA"/>
  </w:abstractNum>
  <w:abstractNum w:abstractNumId="26" w15:restartNumberingAfterBreak="0">
    <w:nsid w:val="365815B2"/>
    <w:multiLevelType w:val="multilevel"/>
    <w:tmpl w:val="89367262"/>
    <w:styleLink w:val="ListnumberWBA"/>
    <w:lvl w:ilvl="0">
      <w:start w:val="1"/>
      <w:numFmt w:val="decimal"/>
      <w:pStyle w:val="Listnumber1stlevelWBA"/>
      <w:lvlText w:val="%1"/>
      <w:lvlJc w:val="left"/>
      <w:pPr>
        <w:ind w:left="284" w:hanging="284"/>
      </w:pPr>
      <w:rPr>
        <w:rFonts w:hint="default"/>
      </w:rPr>
    </w:lvl>
    <w:lvl w:ilvl="1">
      <w:start w:val="1"/>
      <w:numFmt w:val="decimal"/>
      <w:pStyle w:val="Listnumber2ndlevelWBA"/>
      <w:lvlText w:val="%2"/>
      <w:lvlJc w:val="left"/>
      <w:pPr>
        <w:ind w:left="568" w:hanging="284"/>
      </w:pPr>
      <w:rPr>
        <w:rFonts w:hint="default"/>
      </w:rPr>
    </w:lvl>
    <w:lvl w:ilvl="2">
      <w:start w:val="1"/>
      <w:numFmt w:val="decimal"/>
      <w:pStyle w:val="Listnumber3rdlevelWBA"/>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7" w15:restartNumberingAfterBreak="0">
    <w:nsid w:val="3A6D2F47"/>
    <w:multiLevelType w:val="multilevel"/>
    <w:tmpl w:val="11289106"/>
    <w:numStyleLink w:val="ListlowercaseletterWBA"/>
  </w:abstractNum>
  <w:abstractNum w:abstractNumId="28" w15:restartNumberingAfterBreak="0">
    <w:nsid w:val="3B6421F0"/>
    <w:multiLevelType w:val="multilevel"/>
    <w:tmpl w:val="2C04FD0C"/>
    <w:numStyleLink w:val="ListdashWBA"/>
  </w:abstractNum>
  <w:abstractNum w:abstractNumId="29" w15:restartNumberingAfterBreak="0">
    <w:nsid w:val="40EF61F8"/>
    <w:multiLevelType w:val="multilevel"/>
    <w:tmpl w:val="CA46958A"/>
    <w:styleLink w:val="HeadingnumberingWBA"/>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30" w15:restartNumberingAfterBreak="0">
    <w:nsid w:val="414B2537"/>
    <w:multiLevelType w:val="hybridMultilevel"/>
    <w:tmpl w:val="EB42D856"/>
    <w:lvl w:ilvl="0" w:tplc="E8803050">
      <w:start w:val="1"/>
      <w:numFmt w:val="decimal"/>
      <w:lvlText w:val="%1."/>
      <w:lvlJc w:val="left"/>
      <w:pPr>
        <w:ind w:left="720" w:hanging="360"/>
      </w:pPr>
    </w:lvl>
    <w:lvl w:ilvl="1" w:tplc="C56AE606">
      <w:start w:val="1"/>
      <w:numFmt w:val="lowerLetter"/>
      <w:lvlText w:val="%2."/>
      <w:lvlJc w:val="left"/>
      <w:pPr>
        <w:ind w:left="1440" w:hanging="360"/>
      </w:pPr>
    </w:lvl>
    <w:lvl w:ilvl="2" w:tplc="1C9CEC84">
      <w:start w:val="1"/>
      <w:numFmt w:val="lowerRoman"/>
      <w:lvlText w:val="%3."/>
      <w:lvlJc w:val="right"/>
      <w:pPr>
        <w:ind w:left="2160" w:hanging="180"/>
      </w:pPr>
    </w:lvl>
    <w:lvl w:ilvl="3" w:tplc="16C61C2E">
      <w:start w:val="1"/>
      <w:numFmt w:val="decimal"/>
      <w:lvlText w:val="%4."/>
      <w:lvlJc w:val="left"/>
      <w:pPr>
        <w:ind w:left="2880" w:hanging="360"/>
      </w:pPr>
    </w:lvl>
    <w:lvl w:ilvl="4" w:tplc="953CC11E">
      <w:start w:val="1"/>
      <w:numFmt w:val="lowerLetter"/>
      <w:lvlText w:val="%5."/>
      <w:lvlJc w:val="left"/>
      <w:pPr>
        <w:ind w:left="3600" w:hanging="360"/>
      </w:pPr>
    </w:lvl>
    <w:lvl w:ilvl="5" w:tplc="32D8F40C">
      <w:start w:val="1"/>
      <w:numFmt w:val="lowerRoman"/>
      <w:lvlText w:val="%6."/>
      <w:lvlJc w:val="right"/>
      <w:pPr>
        <w:ind w:left="4320" w:hanging="180"/>
      </w:pPr>
    </w:lvl>
    <w:lvl w:ilvl="6" w:tplc="0DCA4F5E">
      <w:start w:val="1"/>
      <w:numFmt w:val="decimal"/>
      <w:lvlText w:val="%7."/>
      <w:lvlJc w:val="left"/>
      <w:pPr>
        <w:ind w:left="5040" w:hanging="360"/>
      </w:pPr>
    </w:lvl>
    <w:lvl w:ilvl="7" w:tplc="5524A4E6">
      <w:start w:val="1"/>
      <w:numFmt w:val="lowerLetter"/>
      <w:lvlText w:val="%8."/>
      <w:lvlJc w:val="left"/>
      <w:pPr>
        <w:ind w:left="5760" w:hanging="360"/>
      </w:pPr>
    </w:lvl>
    <w:lvl w:ilvl="8" w:tplc="799A9C62">
      <w:start w:val="1"/>
      <w:numFmt w:val="lowerRoman"/>
      <w:lvlText w:val="%9."/>
      <w:lvlJc w:val="right"/>
      <w:pPr>
        <w:ind w:left="6480" w:hanging="180"/>
      </w:pPr>
    </w:lvl>
  </w:abstractNum>
  <w:abstractNum w:abstractNumId="31" w15:restartNumberingAfterBreak="0">
    <w:nsid w:val="459C428A"/>
    <w:multiLevelType w:val="hybridMultilevel"/>
    <w:tmpl w:val="C814617A"/>
    <w:lvl w:ilvl="0" w:tplc="0B8A11A0">
      <w:start w:val="1"/>
      <w:numFmt w:val="bullet"/>
      <w:lvlText w:val=""/>
      <w:lvlJc w:val="left"/>
      <w:pPr>
        <w:ind w:left="720" w:hanging="360"/>
      </w:pPr>
      <w:rPr>
        <w:rFonts w:ascii="Symbol" w:hAnsi="Symbol" w:hint="default"/>
      </w:rPr>
    </w:lvl>
    <w:lvl w:ilvl="1" w:tplc="A8F66DDA">
      <w:start w:val="1"/>
      <w:numFmt w:val="bullet"/>
      <w:lvlText w:val="o"/>
      <w:lvlJc w:val="left"/>
      <w:pPr>
        <w:ind w:left="1440" w:hanging="360"/>
      </w:pPr>
      <w:rPr>
        <w:rFonts w:ascii="Courier New" w:hAnsi="Courier New" w:hint="default"/>
      </w:rPr>
    </w:lvl>
    <w:lvl w:ilvl="2" w:tplc="D7300AE8">
      <w:start w:val="1"/>
      <w:numFmt w:val="bullet"/>
      <w:lvlText w:val=""/>
      <w:lvlJc w:val="left"/>
      <w:pPr>
        <w:ind w:left="2160" w:hanging="360"/>
      </w:pPr>
      <w:rPr>
        <w:rFonts w:ascii="Wingdings" w:hAnsi="Wingdings" w:hint="default"/>
      </w:rPr>
    </w:lvl>
    <w:lvl w:ilvl="3" w:tplc="BFBC2110">
      <w:start w:val="1"/>
      <w:numFmt w:val="bullet"/>
      <w:lvlText w:val=""/>
      <w:lvlJc w:val="left"/>
      <w:pPr>
        <w:ind w:left="2880" w:hanging="360"/>
      </w:pPr>
      <w:rPr>
        <w:rFonts w:ascii="Symbol" w:hAnsi="Symbol" w:hint="default"/>
      </w:rPr>
    </w:lvl>
    <w:lvl w:ilvl="4" w:tplc="DFA41CC0">
      <w:start w:val="1"/>
      <w:numFmt w:val="bullet"/>
      <w:lvlText w:val="o"/>
      <w:lvlJc w:val="left"/>
      <w:pPr>
        <w:ind w:left="3600" w:hanging="360"/>
      </w:pPr>
      <w:rPr>
        <w:rFonts w:ascii="Courier New" w:hAnsi="Courier New" w:hint="default"/>
      </w:rPr>
    </w:lvl>
    <w:lvl w:ilvl="5" w:tplc="57E096C2">
      <w:start w:val="1"/>
      <w:numFmt w:val="bullet"/>
      <w:lvlText w:val=""/>
      <w:lvlJc w:val="left"/>
      <w:pPr>
        <w:ind w:left="4320" w:hanging="360"/>
      </w:pPr>
      <w:rPr>
        <w:rFonts w:ascii="Wingdings" w:hAnsi="Wingdings" w:hint="default"/>
      </w:rPr>
    </w:lvl>
    <w:lvl w:ilvl="6" w:tplc="FF9CB412">
      <w:start w:val="1"/>
      <w:numFmt w:val="bullet"/>
      <w:lvlText w:val=""/>
      <w:lvlJc w:val="left"/>
      <w:pPr>
        <w:ind w:left="5040" w:hanging="360"/>
      </w:pPr>
      <w:rPr>
        <w:rFonts w:ascii="Symbol" w:hAnsi="Symbol" w:hint="default"/>
      </w:rPr>
    </w:lvl>
    <w:lvl w:ilvl="7" w:tplc="8D880DAE">
      <w:start w:val="1"/>
      <w:numFmt w:val="bullet"/>
      <w:lvlText w:val="o"/>
      <w:lvlJc w:val="left"/>
      <w:pPr>
        <w:ind w:left="5760" w:hanging="360"/>
      </w:pPr>
      <w:rPr>
        <w:rFonts w:ascii="Courier New" w:hAnsi="Courier New" w:hint="default"/>
      </w:rPr>
    </w:lvl>
    <w:lvl w:ilvl="8" w:tplc="31D8B7E4">
      <w:start w:val="1"/>
      <w:numFmt w:val="bullet"/>
      <w:lvlText w:val=""/>
      <w:lvlJc w:val="left"/>
      <w:pPr>
        <w:ind w:left="6480" w:hanging="360"/>
      </w:pPr>
      <w:rPr>
        <w:rFonts w:ascii="Wingdings" w:hAnsi="Wingdings" w:hint="default"/>
      </w:rPr>
    </w:lvl>
  </w:abstractNum>
  <w:abstractNum w:abstractNumId="32" w15:restartNumberingAfterBreak="0">
    <w:nsid w:val="46852E14"/>
    <w:multiLevelType w:val="multilevel"/>
    <w:tmpl w:val="96EA2DD2"/>
    <w:numStyleLink w:val="ListstandardWBA"/>
  </w:abstractNum>
  <w:abstractNum w:abstractNumId="33"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DC71C01"/>
    <w:multiLevelType w:val="multilevel"/>
    <w:tmpl w:val="96EA2DD2"/>
    <w:styleLink w:val="ListstandardWBA"/>
    <w:lvl w:ilvl="0">
      <w:start w:val="1"/>
      <w:numFmt w:val="bullet"/>
      <w:pStyle w:val="Liststandard1stlevelWBA"/>
      <w:lvlText w:val="–"/>
      <w:lvlJc w:val="left"/>
      <w:pPr>
        <w:ind w:left="284" w:hanging="284"/>
      </w:pPr>
      <w:rPr>
        <w:rFonts w:hint="default"/>
      </w:rPr>
    </w:lvl>
    <w:lvl w:ilvl="1">
      <w:start w:val="1"/>
      <w:numFmt w:val="bullet"/>
      <w:pStyle w:val="Liststandard2ndlevelWBA"/>
      <w:lvlText w:val="•"/>
      <w:lvlJc w:val="left"/>
      <w:pPr>
        <w:ind w:left="568" w:hanging="284"/>
      </w:pPr>
      <w:rPr>
        <w:rFonts w:hint="default"/>
      </w:rPr>
    </w:lvl>
    <w:lvl w:ilvl="2">
      <w:start w:val="1"/>
      <w:numFmt w:val="bullet"/>
      <w:pStyle w:val="Liststandard3rdlevelWBA"/>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35" w15:restartNumberingAfterBreak="0">
    <w:nsid w:val="4F773E7A"/>
    <w:multiLevelType w:val="multilevel"/>
    <w:tmpl w:val="D65AE4AA"/>
    <w:numStyleLink w:val="ListbulletWBA"/>
  </w:abstractNum>
  <w:abstractNum w:abstractNumId="36" w15:restartNumberingAfterBreak="0">
    <w:nsid w:val="5072792B"/>
    <w:multiLevelType w:val="hybridMultilevel"/>
    <w:tmpl w:val="75AA86A2"/>
    <w:lvl w:ilvl="0" w:tplc="7362D56E">
      <w:start w:val="1"/>
      <w:numFmt w:val="decimal"/>
      <w:lvlText w:val="%1."/>
      <w:lvlJc w:val="left"/>
      <w:pPr>
        <w:ind w:left="720" w:hanging="360"/>
      </w:pPr>
    </w:lvl>
    <w:lvl w:ilvl="1" w:tplc="55BC69B6">
      <w:start w:val="1"/>
      <w:numFmt w:val="lowerLetter"/>
      <w:lvlText w:val="%2."/>
      <w:lvlJc w:val="left"/>
      <w:pPr>
        <w:ind w:left="1440" w:hanging="360"/>
      </w:pPr>
    </w:lvl>
    <w:lvl w:ilvl="2" w:tplc="D95C600E">
      <w:start w:val="1"/>
      <w:numFmt w:val="lowerRoman"/>
      <w:lvlText w:val="%3."/>
      <w:lvlJc w:val="right"/>
      <w:pPr>
        <w:ind w:left="2160" w:hanging="180"/>
      </w:pPr>
    </w:lvl>
    <w:lvl w:ilvl="3" w:tplc="702267FE">
      <w:start w:val="1"/>
      <w:numFmt w:val="decimal"/>
      <w:lvlText w:val="%4."/>
      <w:lvlJc w:val="left"/>
      <w:pPr>
        <w:ind w:left="2880" w:hanging="360"/>
      </w:pPr>
    </w:lvl>
    <w:lvl w:ilvl="4" w:tplc="0120A960">
      <w:start w:val="1"/>
      <w:numFmt w:val="lowerLetter"/>
      <w:lvlText w:val="%5."/>
      <w:lvlJc w:val="left"/>
      <w:pPr>
        <w:ind w:left="3600" w:hanging="360"/>
      </w:pPr>
    </w:lvl>
    <w:lvl w:ilvl="5" w:tplc="3578B43A">
      <w:start w:val="1"/>
      <w:numFmt w:val="lowerRoman"/>
      <w:lvlText w:val="%6."/>
      <w:lvlJc w:val="right"/>
      <w:pPr>
        <w:ind w:left="4320" w:hanging="180"/>
      </w:pPr>
    </w:lvl>
    <w:lvl w:ilvl="6" w:tplc="932EE8EE">
      <w:start w:val="1"/>
      <w:numFmt w:val="decimal"/>
      <w:lvlText w:val="%7."/>
      <w:lvlJc w:val="left"/>
      <w:pPr>
        <w:ind w:left="5040" w:hanging="360"/>
      </w:pPr>
    </w:lvl>
    <w:lvl w:ilvl="7" w:tplc="957092F8">
      <w:start w:val="1"/>
      <w:numFmt w:val="lowerLetter"/>
      <w:lvlText w:val="%8."/>
      <w:lvlJc w:val="left"/>
      <w:pPr>
        <w:ind w:left="5760" w:hanging="360"/>
      </w:pPr>
    </w:lvl>
    <w:lvl w:ilvl="8" w:tplc="B13CDA54">
      <w:start w:val="1"/>
      <w:numFmt w:val="lowerRoman"/>
      <w:lvlText w:val="%9."/>
      <w:lvlJc w:val="right"/>
      <w:pPr>
        <w:ind w:left="6480" w:hanging="180"/>
      </w:pPr>
    </w:lvl>
  </w:abstractNum>
  <w:abstractNum w:abstractNumId="37" w15:restartNumberingAfterBreak="0">
    <w:nsid w:val="58EA5287"/>
    <w:multiLevelType w:val="hybridMultilevel"/>
    <w:tmpl w:val="B43CF2F4"/>
    <w:lvl w:ilvl="0" w:tplc="1A9E5F86">
      <w:start w:val="1"/>
      <w:numFmt w:val="bullet"/>
      <w:lvlText w:val=""/>
      <w:lvlJc w:val="left"/>
      <w:pPr>
        <w:ind w:left="720" w:hanging="360"/>
      </w:pPr>
      <w:rPr>
        <w:rFonts w:ascii="Symbol" w:hAnsi="Symbol" w:hint="default"/>
      </w:rPr>
    </w:lvl>
    <w:lvl w:ilvl="1" w:tplc="29C4CE0A">
      <w:start w:val="1"/>
      <w:numFmt w:val="bullet"/>
      <w:lvlText w:val="o"/>
      <w:lvlJc w:val="left"/>
      <w:pPr>
        <w:ind w:left="1440" w:hanging="360"/>
      </w:pPr>
      <w:rPr>
        <w:rFonts w:ascii="Courier New" w:hAnsi="Courier New" w:hint="default"/>
      </w:rPr>
    </w:lvl>
    <w:lvl w:ilvl="2" w:tplc="FDAC5EF0">
      <w:start w:val="1"/>
      <w:numFmt w:val="bullet"/>
      <w:lvlText w:val=""/>
      <w:lvlJc w:val="left"/>
      <w:pPr>
        <w:ind w:left="2160" w:hanging="360"/>
      </w:pPr>
      <w:rPr>
        <w:rFonts w:ascii="Wingdings" w:hAnsi="Wingdings" w:hint="default"/>
      </w:rPr>
    </w:lvl>
    <w:lvl w:ilvl="3" w:tplc="BA42F200">
      <w:start w:val="1"/>
      <w:numFmt w:val="bullet"/>
      <w:lvlText w:val=""/>
      <w:lvlJc w:val="left"/>
      <w:pPr>
        <w:ind w:left="2880" w:hanging="360"/>
      </w:pPr>
      <w:rPr>
        <w:rFonts w:ascii="Symbol" w:hAnsi="Symbol" w:hint="default"/>
      </w:rPr>
    </w:lvl>
    <w:lvl w:ilvl="4" w:tplc="8D28C40C">
      <w:start w:val="1"/>
      <w:numFmt w:val="bullet"/>
      <w:lvlText w:val="o"/>
      <w:lvlJc w:val="left"/>
      <w:pPr>
        <w:ind w:left="3600" w:hanging="360"/>
      </w:pPr>
      <w:rPr>
        <w:rFonts w:ascii="Courier New" w:hAnsi="Courier New" w:hint="default"/>
      </w:rPr>
    </w:lvl>
    <w:lvl w:ilvl="5" w:tplc="96642140">
      <w:start w:val="1"/>
      <w:numFmt w:val="bullet"/>
      <w:lvlText w:val=""/>
      <w:lvlJc w:val="left"/>
      <w:pPr>
        <w:ind w:left="4320" w:hanging="360"/>
      </w:pPr>
      <w:rPr>
        <w:rFonts w:ascii="Wingdings" w:hAnsi="Wingdings" w:hint="default"/>
      </w:rPr>
    </w:lvl>
    <w:lvl w:ilvl="6" w:tplc="ED209F9C">
      <w:start w:val="1"/>
      <w:numFmt w:val="bullet"/>
      <w:lvlText w:val=""/>
      <w:lvlJc w:val="left"/>
      <w:pPr>
        <w:ind w:left="5040" w:hanging="360"/>
      </w:pPr>
      <w:rPr>
        <w:rFonts w:ascii="Symbol" w:hAnsi="Symbol" w:hint="default"/>
      </w:rPr>
    </w:lvl>
    <w:lvl w:ilvl="7" w:tplc="9A789330">
      <w:start w:val="1"/>
      <w:numFmt w:val="bullet"/>
      <w:lvlText w:val="o"/>
      <w:lvlJc w:val="left"/>
      <w:pPr>
        <w:ind w:left="5760" w:hanging="360"/>
      </w:pPr>
      <w:rPr>
        <w:rFonts w:ascii="Courier New" w:hAnsi="Courier New" w:hint="default"/>
      </w:rPr>
    </w:lvl>
    <w:lvl w:ilvl="8" w:tplc="38FC716A">
      <w:start w:val="1"/>
      <w:numFmt w:val="bullet"/>
      <w:lvlText w:val=""/>
      <w:lvlJc w:val="left"/>
      <w:pPr>
        <w:ind w:left="6480" w:hanging="360"/>
      </w:pPr>
      <w:rPr>
        <w:rFonts w:ascii="Wingdings" w:hAnsi="Wingdings" w:hint="default"/>
      </w:rPr>
    </w:lvl>
  </w:abstractNum>
  <w:abstractNum w:abstractNumId="38" w15:restartNumberingAfterBreak="0">
    <w:nsid w:val="5B78598C"/>
    <w:multiLevelType w:val="multilevel"/>
    <w:tmpl w:val="34064A0C"/>
    <w:numStyleLink w:val="ListopenbulletWBA"/>
  </w:abstractNum>
  <w:abstractNum w:abstractNumId="39" w15:restartNumberingAfterBreak="0">
    <w:nsid w:val="659A14AE"/>
    <w:multiLevelType w:val="multilevel"/>
    <w:tmpl w:val="89367262"/>
    <w:numStyleLink w:val="ListnumberWBA"/>
  </w:abstractNum>
  <w:abstractNum w:abstractNumId="40" w15:restartNumberingAfterBreak="0">
    <w:nsid w:val="66A93248"/>
    <w:multiLevelType w:val="multilevel"/>
    <w:tmpl w:val="11289106"/>
    <w:styleLink w:val="ListlowercaseletterWBA"/>
    <w:lvl w:ilvl="0">
      <w:start w:val="1"/>
      <w:numFmt w:val="lowerLetter"/>
      <w:pStyle w:val="Listlowercaseletter1stlevelWBA"/>
      <w:lvlText w:val="%1"/>
      <w:lvlJc w:val="left"/>
      <w:pPr>
        <w:ind w:left="284" w:hanging="284"/>
      </w:pPr>
      <w:rPr>
        <w:rFonts w:hint="default"/>
      </w:rPr>
    </w:lvl>
    <w:lvl w:ilvl="1">
      <w:start w:val="1"/>
      <w:numFmt w:val="lowerLetter"/>
      <w:pStyle w:val="Listlowercaseletter2ndlevelWBA"/>
      <w:lvlText w:val="%2"/>
      <w:lvlJc w:val="left"/>
      <w:pPr>
        <w:ind w:left="568" w:hanging="284"/>
      </w:pPr>
      <w:rPr>
        <w:rFonts w:hint="default"/>
      </w:rPr>
    </w:lvl>
    <w:lvl w:ilvl="2">
      <w:start w:val="1"/>
      <w:numFmt w:val="lowerLetter"/>
      <w:pStyle w:val="Listlowercaseletter3rdlevelWBA"/>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41" w15:restartNumberingAfterBreak="0">
    <w:nsid w:val="709319C8"/>
    <w:multiLevelType w:val="hybridMultilevel"/>
    <w:tmpl w:val="951A6FA2"/>
    <w:lvl w:ilvl="0" w:tplc="2B42EAFA">
      <w:start w:val="1"/>
      <w:numFmt w:val="decimal"/>
      <w:lvlText w:val="%1."/>
      <w:lvlJc w:val="left"/>
      <w:pPr>
        <w:ind w:left="720" w:hanging="360"/>
      </w:pPr>
    </w:lvl>
    <w:lvl w:ilvl="1" w:tplc="115A0D2C">
      <w:start w:val="1"/>
      <w:numFmt w:val="lowerLetter"/>
      <w:lvlText w:val="%2."/>
      <w:lvlJc w:val="left"/>
      <w:pPr>
        <w:ind w:left="1440" w:hanging="360"/>
      </w:pPr>
    </w:lvl>
    <w:lvl w:ilvl="2" w:tplc="D5E65C12">
      <w:start w:val="1"/>
      <w:numFmt w:val="lowerRoman"/>
      <w:lvlText w:val="%3."/>
      <w:lvlJc w:val="right"/>
      <w:pPr>
        <w:ind w:left="2160" w:hanging="180"/>
      </w:pPr>
    </w:lvl>
    <w:lvl w:ilvl="3" w:tplc="73C237E4">
      <w:start w:val="1"/>
      <w:numFmt w:val="decimal"/>
      <w:lvlText w:val="%4."/>
      <w:lvlJc w:val="left"/>
      <w:pPr>
        <w:ind w:left="2880" w:hanging="360"/>
      </w:pPr>
    </w:lvl>
    <w:lvl w:ilvl="4" w:tplc="ADC0359E">
      <w:start w:val="1"/>
      <w:numFmt w:val="lowerLetter"/>
      <w:lvlText w:val="%5."/>
      <w:lvlJc w:val="left"/>
      <w:pPr>
        <w:ind w:left="3600" w:hanging="360"/>
      </w:pPr>
    </w:lvl>
    <w:lvl w:ilvl="5" w:tplc="64B638F6">
      <w:start w:val="1"/>
      <w:numFmt w:val="lowerRoman"/>
      <w:lvlText w:val="%6."/>
      <w:lvlJc w:val="right"/>
      <w:pPr>
        <w:ind w:left="4320" w:hanging="180"/>
      </w:pPr>
    </w:lvl>
    <w:lvl w:ilvl="6" w:tplc="A8ECE3A6">
      <w:start w:val="1"/>
      <w:numFmt w:val="decimal"/>
      <w:lvlText w:val="%7."/>
      <w:lvlJc w:val="left"/>
      <w:pPr>
        <w:ind w:left="5040" w:hanging="360"/>
      </w:pPr>
    </w:lvl>
    <w:lvl w:ilvl="7" w:tplc="05B66E66">
      <w:start w:val="1"/>
      <w:numFmt w:val="lowerLetter"/>
      <w:lvlText w:val="%8."/>
      <w:lvlJc w:val="left"/>
      <w:pPr>
        <w:ind w:left="5760" w:hanging="360"/>
      </w:pPr>
    </w:lvl>
    <w:lvl w:ilvl="8" w:tplc="D62E55B6">
      <w:start w:val="1"/>
      <w:numFmt w:val="lowerRoman"/>
      <w:lvlText w:val="%9."/>
      <w:lvlJc w:val="right"/>
      <w:pPr>
        <w:ind w:left="6480" w:hanging="180"/>
      </w:pPr>
    </w:lvl>
  </w:abstractNum>
  <w:abstractNum w:abstractNumId="42" w15:restartNumberingAfterBreak="0">
    <w:nsid w:val="72B6120E"/>
    <w:multiLevelType w:val="hybridMultilevel"/>
    <w:tmpl w:val="CFBE2CC8"/>
    <w:lvl w:ilvl="0" w:tplc="49664C10">
      <w:start w:val="1"/>
      <w:numFmt w:val="bullet"/>
      <w:lvlText w:val=""/>
      <w:lvlJc w:val="left"/>
      <w:pPr>
        <w:ind w:left="720" w:hanging="360"/>
      </w:pPr>
      <w:rPr>
        <w:rFonts w:ascii="Symbol" w:hAnsi="Symbol" w:hint="default"/>
      </w:rPr>
    </w:lvl>
    <w:lvl w:ilvl="1" w:tplc="55F407BA">
      <w:start w:val="1"/>
      <w:numFmt w:val="bullet"/>
      <w:lvlText w:val="o"/>
      <w:lvlJc w:val="left"/>
      <w:pPr>
        <w:ind w:left="1440" w:hanging="360"/>
      </w:pPr>
      <w:rPr>
        <w:rFonts w:ascii="Courier New" w:hAnsi="Courier New" w:hint="default"/>
      </w:rPr>
    </w:lvl>
    <w:lvl w:ilvl="2" w:tplc="C7269628">
      <w:start w:val="1"/>
      <w:numFmt w:val="bullet"/>
      <w:lvlText w:val=""/>
      <w:lvlJc w:val="left"/>
      <w:pPr>
        <w:ind w:left="2160" w:hanging="360"/>
      </w:pPr>
      <w:rPr>
        <w:rFonts w:ascii="Wingdings" w:hAnsi="Wingdings" w:hint="default"/>
      </w:rPr>
    </w:lvl>
    <w:lvl w:ilvl="3" w:tplc="07441B30">
      <w:start w:val="1"/>
      <w:numFmt w:val="bullet"/>
      <w:lvlText w:val=""/>
      <w:lvlJc w:val="left"/>
      <w:pPr>
        <w:ind w:left="2880" w:hanging="360"/>
      </w:pPr>
      <w:rPr>
        <w:rFonts w:ascii="Symbol" w:hAnsi="Symbol" w:hint="default"/>
      </w:rPr>
    </w:lvl>
    <w:lvl w:ilvl="4" w:tplc="814E0CFC">
      <w:start w:val="1"/>
      <w:numFmt w:val="bullet"/>
      <w:lvlText w:val="o"/>
      <w:lvlJc w:val="left"/>
      <w:pPr>
        <w:ind w:left="3600" w:hanging="360"/>
      </w:pPr>
      <w:rPr>
        <w:rFonts w:ascii="Courier New" w:hAnsi="Courier New" w:hint="default"/>
      </w:rPr>
    </w:lvl>
    <w:lvl w:ilvl="5" w:tplc="9D3C7EAE">
      <w:start w:val="1"/>
      <w:numFmt w:val="bullet"/>
      <w:lvlText w:val=""/>
      <w:lvlJc w:val="left"/>
      <w:pPr>
        <w:ind w:left="4320" w:hanging="360"/>
      </w:pPr>
      <w:rPr>
        <w:rFonts w:ascii="Wingdings" w:hAnsi="Wingdings" w:hint="default"/>
      </w:rPr>
    </w:lvl>
    <w:lvl w:ilvl="6" w:tplc="75F471CE">
      <w:start w:val="1"/>
      <w:numFmt w:val="bullet"/>
      <w:lvlText w:val=""/>
      <w:lvlJc w:val="left"/>
      <w:pPr>
        <w:ind w:left="5040" w:hanging="360"/>
      </w:pPr>
      <w:rPr>
        <w:rFonts w:ascii="Symbol" w:hAnsi="Symbol" w:hint="default"/>
      </w:rPr>
    </w:lvl>
    <w:lvl w:ilvl="7" w:tplc="5E8CBFB8">
      <w:start w:val="1"/>
      <w:numFmt w:val="bullet"/>
      <w:lvlText w:val="o"/>
      <w:lvlJc w:val="left"/>
      <w:pPr>
        <w:ind w:left="5760" w:hanging="360"/>
      </w:pPr>
      <w:rPr>
        <w:rFonts w:ascii="Courier New" w:hAnsi="Courier New" w:hint="default"/>
      </w:rPr>
    </w:lvl>
    <w:lvl w:ilvl="8" w:tplc="777AECA0">
      <w:start w:val="1"/>
      <w:numFmt w:val="bullet"/>
      <w:lvlText w:val=""/>
      <w:lvlJc w:val="left"/>
      <w:pPr>
        <w:ind w:left="6480" w:hanging="360"/>
      </w:pPr>
      <w:rPr>
        <w:rFonts w:ascii="Wingdings" w:hAnsi="Wingdings" w:hint="default"/>
      </w:rPr>
    </w:lvl>
  </w:abstractNum>
  <w:abstractNum w:abstractNumId="43" w15:restartNumberingAfterBreak="0">
    <w:nsid w:val="74AC2DDC"/>
    <w:multiLevelType w:val="multilevel"/>
    <w:tmpl w:val="90801464"/>
    <w:numStyleLink w:val="AgendaitemlistWBA"/>
  </w:abstractNum>
  <w:num w:numId="1">
    <w:abstractNumId w:val="31"/>
  </w:num>
  <w:num w:numId="2">
    <w:abstractNumId w:val="17"/>
  </w:num>
  <w:num w:numId="3">
    <w:abstractNumId w:val="37"/>
  </w:num>
  <w:num w:numId="4">
    <w:abstractNumId w:val="30"/>
  </w:num>
  <w:num w:numId="5">
    <w:abstractNumId w:val="41"/>
  </w:num>
  <w:num w:numId="6">
    <w:abstractNumId w:val="36"/>
  </w:num>
  <w:num w:numId="7">
    <w:abstractNumId w:val="23"/>
  </w:num>
  <w:num w:numId="8">
    <w:abstractNumId w:val="19"/>
  </w:num>
  <w:num w:numId="9">
    <w:abstractNumId w:val="42"/>
  </w:num>
  <w:num w:numId="10">
    <w:abstractNumId w:val="21"/>
  </w:num>
  <w:num w:numId="11">
    <w:abstractNumId w:val="20"/>
  </w:num>
  <w:num w:numId="12">
    <w:abstractNumId w:val="15"/>
  </w:num>
  <w:num w:numId="13">
    <w:abstractNumId w:val="26"/>
  </w:num>
  <w:num w:numId="14">
    <w:abstractNumId w:val="13"/>
  </w:num>
  <w:num w:numId="15">
    <w:abstractNumId w:val="11"/>
  </w:num>
  <w:num w:numId="16">
    <w:abstractNumId w:val="33"/>
  </w:num>
  <w:num w:numId="17">
    <w:abstractNumId w:val="16"/>
  </w:num>
  <w:num w:numId="18">
    <w:abstractNumId w:val="14"/>
  </w:num>
  <w:num w:numId="19">
    <w:abstractNumId w:val="40"/>
  </w:num>
  <w:num w:numId="20">
    <w:abstractNumId w:val="29"/>
  </w:num>
  <w:num w:numId="21">
    <w:abstractNumId w:val="34"/>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35"/>
  </w:num>
  <w:num w:numId="35">
    <w:abstractNumId w:val="28"/>
  </w:num>
  <w:num w:numId="36">
    <w:abstractNumId w:val="27"/>
  </w:num>
  <w:num w:numId="37">
    <w:abstractNumId w:val="39"/>
  </w:num>
  <w:num w:numId="38">
    <w:abstractNumId w:val="38"/>
  </w:num>
  <w:num w:numId="39">
    <w:abstractNumId w:val="32"/>
  </w:num>
  <w:num w:numId="40">
    <w:abstractNumId w:val="43"/>
  </w:num>
  <w:num w:numId="41">
    <w:abstractNumId w:val="25"/>
  </w:num>
  <w:num w:numId="42">
    <w:abstractNumId w:val="18"/>
  </w:num>
  <w:num w:numId="43">
    <w:abstractNumId w:val="12"/>
  </w:num>
  <w:num w:numId="44">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4097">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8DD"/>
    <w:rsid w:val="0000395C"/>
    <w:rsid w:val="00004562"/>
    <w:rsid w:val="000053DE"/>
    <w:rsid w:val="00006237"/>
    <w:rsid w:val="0000663D"/>
    <w:rsid w:val="00010D95"/>
    <w:rsid w:val="00011BFA"/>
    <w:rsid w:val="0001335A"/>
    <w:rsid w:val="0001345F"/>
    <w:rsid w:val="000152DE"/>
    <w:rsid w:val="000166D7"/>
    <w:rsid w:val="000203E9"/>
    <w:rsid w:val="000218CE"/>
    <w:rsid w:val="00023BD2"/>
    <w:rsid w:val="0002562D"/>
    <w:rsid w:val="0002602A"/>
    <w:rsid w:val="0003233B"/>
    <w:rsid w:val="000330D9"/>
    <w:rsid w:val="00035232"/>
    <w:rsid w:val="000418EF"/>
    <w:rsid w:val="00041B19"/>
    <w:rsid w:val="0005205D"/>
    <w:rsid w:val="00052FF4"/>
    <w:rsid w:val="00053E43"/>
    <w:rsid w:val="0005430B"/>
    <w:rsid w:val="000571EE"/>
    <w:rsid w:val="00060668"/>
    <w:rsid w:val="00071A9B"/>
    <w:rsid w:val="00071EBB"/>
    <w:rsid w:val="000723DD"/>
    <w:rsid w:val="00072B6E"/>
    <w:rsid w:val="00074DAC"/>
    <w:rsid w:val="00094032"/>
    <w:rsid w:val="0009698A"/>
    <w:rsid w:val="000A1B78"/>
    <w:rsid w:val="000A2D2E"/>
    <w:rsid w:val="000A3D1B"/>
    <w:rsid w:val="000A67B7"/>
    <w:rsid w:val="000B5821"/>
    <w:rsid w:val="000C0969"/>
    <w:rsid w:val="000C1A1A"/>
    <w:rsid w:val="000C385E"/>
    <w:rsid w:val="000C47A6"/>
    <w:rsid w:val="000C61F4"/>
    <w:rsid w:val="000D2328"/>
    <w:rsid w:val="000D6AB7"/>
    <w:rsid w:val="000E495A"/>
    <w:rsid w:val="000E55A1"/>
    <w:rsid w:val="000E6E43"/>
    <w:rsid w:val="000F1455"/>
    <w:rsid w:val="000F213A"/>
    <w:rsid w:val="000F297E"/>
    <w:rsid w:val="000F2D93"/>
    <w:rsid w:val="000F3399"/>
    <w:rsid w:val="000F650E"/>
    <w:rsid w:val="0010032F"/>
    <w:rsid w:val="00100B98"/>
    <w:rsid w:val="00101F66"/>
    <w:rsid w:val="00102EFE"/>
    <w:rsid w:val="001036A7"/>
    <w:rsid w:val="00106601"/>
    <w:rsid w:val="00110A9F"/>
    <w:rsid w:val="00111AEB"/>
    <w:rsid w:val="00111CCC"/>
    <w:rsid w:val="00112646"/>
    <w:rsid w:val="00113BD7"/>
    <w:rsid w:val="00115C9D"/>
    <w:rsid w:val="001170AE"/>
    <w:rsid w:val="00122DC1"/>
    <w:rsid w:val="00122DED"/>
    <w:rsid w:val="00123C26"/>
    <w:rsid w:val="001272B7"/>
    <w:rsid w:val="00132265"/>
    <w:rsid w:val="00135A2A"/>
    <w:rsid w:val="00135E7B"/>
    <w:rsid w:val="00137CBB"/>
    <w:rsid w:val="00145B8E"/>
    <w:rsid w:val="0014640F"/>
    <w:rsid w:val="0015311B"/>
    <w:rsid w:val="001579D8"/>
    <w:rsid w:val="00164D48"/>
    <w:rsid w:val="0017032E"/>
    <w:rsid w:val="0018093D"/>
    <w:rsid w:val="00181070"/>
    <w:rsid w:val="001839DD"/>
    <w:rsid w:val="0019197C"/>
    <w:rsid w:val="00195C27"/>
    <w:rsid w:val="00197EAF"/>
    <w:rsid w:val="001A2714"/>
    <w:rsid w:val="001A38F5"/>
    <w:rsid w:val="001A4287"/>
    <w:rsid w:val="001A481D"/>
    <w:rsid w:val="001B1B37"/>
    <w:rsid w:val="001B4C7E"/>
    <w:rsid w:val="001B72DC"/>
    <w:rsid w:val="001C11BE"/>
    <w:rsid w:val="001C1849"/>
    <w:rsid w:val="001C63E7"/>
    <w:rsid w:val="001C7CC0"/>
    <w:rsid w:val="001D0F45"/>
    <w:rsid w:val="001D13B8"/>
    <w:rsid w:val="001D2A06"/>
    <w:rsid w:val="001D45EE"/>
    <w:rsid w:val="001D6210"/>
    <w:rsid w:val="001E0C3B"/>
    <w:rsid w:val="001E2293"/>
    <w:rsid w:val="001E34AC"/>
    <w:rsid w:val="001F0998"/>
    <w:rsid w:val="001F5B4F"/>
    <w:rsid w:val="001F5C28"/>
    <w:rsid w:val="001F5F0B"/>
    <w:rsid w:val="001F6547"/>
    <w:rsid w:val="0020548B"/>
    <w:rsid w:val="0020607F"/>
    <w:rsid w:val="00206FF8"/>
    <w:rsid w:val="002074B2"/>
    <w:rsid w:val="00216489"/>
    <w:rsid w:val="00220A19"/>
    <w:rsid w:val="00220A9C"/>
    <w:rsid w:val="00222CF8"/>
    <w:rsid w:val="00230B64"/>
    <w:rsid w:val="00231593"/>
    <w:rsid w:val="00236DE9"/>
    <w:rsid w:val="00242226"/>
    <w:rsid w:val="002518D2"/>
    <w:rsid w:val="00255543"/>
    <w:rsid w:val="00256039"/>
    <w:rsid w:val="00257AA9"/>
    <w:rsid w:val="002614A1"/>
    <w:rsid w:val="0026223C"/>
    <w:rsid w:val="00262D4E"/>
    <w:rsid w:val="002646C8"/>
    <w:rsid w:val="0027526B"/>
    <w:rsid w:val="00280FEF"/>
    <w:rsid w:val="00282B5D"/>
    <w:rsid w:val="00283592"/>
    <w:rsid w:val="00286914"/>
    <w:rsid w:val="002948A1"/>
    <w:rsid w:val="00294CD2"/>
    <w:rsid w:val="002A0B2D"/>
    <w:rsid w:val="002A1501"/>
    <w:rsid w:val="002A2E44"/>
    <w:rsid w:val="002A4298"/>
    <w:rsid w:val="002A714A"/>
    <w:rsid w:val="002B08A4"/>
    <w:rsid w:val="002B0960"/>
    <w:rsid w:val="002B2998"/>
    <w:rsid w:val="002B64EE"/>
    <w:rsid w:val="002C1A39"/>
    <w:rsid w:val="002C4236"/>
    <w:rsid w:val="002C46FB"/>
    <w:rsid w:val="002D0219"/>
    <w:rsid w:val="002D0E88"/>
    <w:rsid w:val="002D11C2"/>
    <w:rsid w:val="002D4F37"/>
    <w:rsid w:val="002D52B2"/>
    <w:rsid w:val="002D5B41"/>
    <w:rsid w:val="002E2611"/>
    <w:rsid w:val="002E274E"/>
    <w:rsid w:val="002E42DE"/>
    <w:rsid w:val="002F7B77"/>
    <w:rsid w:val="00305C9B"/>
    <w:rsid w:val="003063C0"/>
    <w:rsid w:val="00310C04"/>
    <w:rsid w:val="003124AA"/>
    <w:rsid w:val="003177C3"/>
    <w:rsid w:val="00317DEA"/>
    <w:rsid w:val="00321159"/>
    <w:rsid w:val="00322368"/>
    <w:rsid w:val="00323121"/>
    <w:rsid w:val="00323342"/>
    <w:rsid w:val="00323F42"/>
    <w:rsid w:val="00334D4B"/>
    <w:rsid w:val="00335B5E"/>
    <w:rsid w:val="00337490"/>
    <w:rsid w:val="00337DDE"/>
    <w:rsid w:val="003453ED"/>
    <w:rsid w:val="00346631"/>
    <w:rsid w:val="003541D1"/>
    <w:rsid w:val="00357766"/>
    <w:rsid w:val="00364E1D"/>
    <w:rsid w:val="00365254"/>
    <w:rsid w:val="00365327"/>
    <w:rsid w:val="003732EE"/>
    <w:rsid w:val="00374C23"/>
    <w:rsid w:val="00374D9A"/>
    <w:rsid w:val="003775F4"/>
    <w:rsid w:val="00377612"/>
    <w:rsid w:val="00381DA2"/>
    <w:rsid w:val="00382603"/>
    <w:rsid w:val="00386C3D"/>
    <w:rsid w:val="0039126D"/>
    <w:rsid w:val="00391861"/>
    <w:rsid w:val="003964D4"/>
    <w:rsid w:val="0039656A"/>
    <w:rsid w:val="003A373D"/>
    <w:rsid w:val="003A3B2D"/>
    <w:rsid w:val="003A48B4"/>
    <w:rsid w:val="003A5ED3"/>
    <w:rsid w:val="003A6677"/>
    <w:rsid w:val="003B14A0"/>
    <w:rsid w:val="003B2796"/>
    <w:rsid w:val="003B3CF7"/>
    <w:rsid w:val="003B4D2F"/>
    <w:rsid w:val="003C2C91"/>
    <w:rsid w:val="003D09E4"/>
    <w:rsid w:val="003D176E"/>
    <w:rsid w:val="003D414A"/>
    <w:rsid w:val="003D6933"/>
    <w:rsid w:val="003D74C6"/>
    <w:rsid w:val="003E30F2"/>
    <w:rsid w:val="003E3B7D"/>
    <w:rsid w:val="003F2747"/>
    <w:rsid w:val="004001AF"/>
    <w:rsid w:val="004032BA"/>
    <w:rsid w:val="0040337C"/>
    <w:rsid w:val="004056B0"/>
    <w:rsid w:val="004059FC"/>
    <w:rsid w:val="004070CF"/>
    <w:rsid w:val="0041325A"/>
    <w:rsid w:val="0041345C"/>
    <w:rsid w:val="00413D08"/>
    <w:rsid w:val="0041674F"/>
    <w:rsid w:val="0042594D"/>
    <w:rsid w:val="004332CD"/>
    <w:rsid w:val="00433978"/>
    <w:rsid w:val="00433AC5"/>
    <w:rsid w:val="004375E7"/>
    <w:rsid w:val="004379A2"/>
    <w:rsid w:val="00444F76"/>
    <w:rsid w:val="00451FDB"/>
    <w:rsid w:val="00455AD9"/>
    <w:rsid w:val="004564A6"/>
    <w:rsid w:val="00464C8A"/>
    <w:rsid w:val="004656F6"/>
    <w:rsid w:val="004659D3"/>
    <w:rsid w:val="00466D71"/>
    <w:rsid w:val="00466D87"/>
    <w:rsid w:val="0047287C"/>
    <w:rsid w:val="0047392D"/>
    <w:rsid w:val="00474B26"/>
    <w:rsid w:val="0047518D"/>
    <w:rsid w:val="004804E1"/>
    <w:rsid w:val="004814A5"/>
    <w:rsid w:val="00483C5E"/>
    <w:rsid w:val="00484C8E"/>
    <w:rsid w:val="004857C8"/>
    <w:rsid w:val="00486319"/>
    <w:rsid w:val="00487543"/>
    <w:rsid w:val="004875E2"/>
    <w:rsid w:val="00490BBD"/>
    <w:rsid w:val="004917B4"/>
    <w:rsid w:val="00491AAD"/>
    <w:rsid w:val="00492617"/>
    <w:rsid w:val="004A4869"/>
    <w:rsid w:val="004B1E2D"/>
    <w:rsid w:val="004C1F2A"/>
    <w:rsid w:val="004C5243"/>
    <w:rsid w:val="004D2412"/>
    <w:rsid w:val="004D61C8"/>
    <w:rsid w:val="004D6663"/>
    <w:rsid w:val="004E26EF"/>
    <w:rsid w:val="004E7369"/>
    <w:rsid w:val="004F2E26"/>
    <w:rsid w:val="004F6A99"/>
    <w:rsid w:val="00500AEB"/>
    <w:rsid w:val="00501A64"/>
    <w:rsid w:val="0050335A"/>
    <w:rsid w:val="00503BFD"/>
    <w:rsid w:val="005043E5"/>
    <w:rsid w:val="005105F2"/>
    <w:rsid w:val="00510835"/>
    <w:rsid w:val="00512194"/>
    <w:rsid w:val="00515E2F"/>
    <w:rsid w:val="00521726"/>
    <w:rsid w:val="005229C8"/>
    <w:rsid w:val="00522B84"/>
    <w:rsid w:val="00526530"/>
    <w:rsid w:val="00535AFE"/>
    <w:rsid w:val="0053645C"/>
    <w:rsid w:val="00545244"/>
    <w:rsid w:val="0054574A"/>
    <w:rsid w:val="00546112"/>
    <w:rsid w:val="0054653C"/>
    <w:rsid w:val="00546B44"/>
    <w:rsid w:val="00552488"/>
    <w:rsid w:val="00553801"/>
    <w:rsid w:val="005551BB"/>
    <w:rsid w:val="0055789C"/>
    <w:rsid w:val="005615BE"/>
    <w:rsid w:val="00562E3D"/>
    <w:rsid w:val="005702A6"/>
    <w:rsid w:val="00575FFC"/>
    <w:rsid w:val="00576A2B"/>
    <w:rsid w:val="00581FC6"/>
    <w:rsid w:val="00585E63"/>
    <w:rsid w:val="00595A18"/>
    <w:rsid w:val="005A231F"/>
    <w:rsid w:val="005A2BEC"/>
    <w:rsid w:val="005A6922"/>
    <w:rsid w:val="005B352C"/>
    <w:rsid w:val="005B4FAF"/>
    <w:rsid w:val="005B5A35"/>
    <w:rsid w:val="005B6BD9"/>
    <w:rsid w:val="005C5603"/>
    <w:rsid w:val="005C5EE6"/>
    <w:rsid w:val="005C6668"/>
    <w:rsid w:val="005D0513"/>
    <w:rsid w:val="005D092C"/>
    <w:rsid w:val="005D4151"/>
    <w:rsid w:val="005D5E21"/>
    <w:rsid w:val="005E5D44"/>
    <w:rsid w:val="00601535"/>
    <w:rsid w:val="00603CEA"/>
    <w:rsid w:val="006040DB"/>
    <w:rsid w:val="006045A8"/>
    <w:rsid w:val="00606F96"/>
    <w:rsid w:val="006072BB"/>
    <w:rsid w:val="00610A2C"/>
    <w:rsid w:val="00611822"/>
    <w:rsid w:val="00612C22"/>
    <w:rsid w:val="00616550"/>
    <w:rsid w:val="006228C6"/>
    <w:rsid w:val="006271BC"/>
    <w:rsid w:val="00633A89"/>
    <w:rsid w:val="00641C58"/>
    <w:rsid w:val="00647601"/>
    <w:rsid w:val="006501C5"/>
    <w:rsid w:val="00664EE1"/>
    <w:rsid w:val="00666AF1"/>
    <w:rsid w:val="00667E83"/>
    <w:rsid w:val="00675210"/>
    <w:rsid w:val="006767B2"/>
    <w:rsid w:val="0068073D"/>
    <w:rsid w:val="006859AC"/>
    <w:rsid w:val="00685EED"/>
    <w:rsid w:val="00691504"/>
    <w:rsid w:val="006953A2"/>
    <w:rsid w:val="00695C36"/>
    <w:rsid w:val="00695CEA"/>
    <w:rsid w:val="006A387A"/>
    <w:rsid w:val="006A4047"/>
    <w:rsid w:val="006B5203"/>
    <w:rsid w:val="006B6044"/>
    <w:rsid w:val="006C5079"/>
    <w:rsid w:val="006C5470"/>
    <w:rsid w:val="006C6A9D"/>
    <w:rsid w:val="006C7D43"/>
    <w:rsid w:val="006D1154"/>
    <w:rsid w:val="006D2ECD"/>
    <w:rsid w:val="006D6489"/>
    <w:rsid w:val="006D74F3"/>
    <w:rsid w:val="006E1664"/>
    <w:rsid w:val="006E2FC1"/>
    <w:rsid w:val="006F4070"/>
    <w:rsid w:val="006F4260"/>
    <w:rsid w:val="00703BD3"/>
    <w:rsid w:val="00704C57"/>
    <w:rsid w:val="00705849"/>
    <w:rsid w:val="00706308"/>
    <w:rsid w:val="007063FC"/>
    <w:rsid w:val="00706D10"/>
    <w:rsid w:val="007125A7"/>
    <w:rsid w:val="00712665"/>
    <w:rsid w:val="0071386B"/>
    <w:rsid w:val="0072479C"/>
    <w:rsid w:val="0072539D"/>
    <w:rsid w:val="00727D4F"/>
    <w:rsid w:val="00734841"/>
    <w:rsid w:val="007358BA"/>
    <w:rsid w:val="007361EE"/>
    <w:rsid w:val="00736D3D"/>
    <w:rsid w:val="00750733"/>
    <w:rsid w:val="007525D1"/>
    <w:rsid w:val="007550FC"/>
    <w:rsid w:val="00756C31"/>
    <w:rsid w:val="00760840"/>
    <w:rsid w:val="00763B35"/>
    <w:rsid w:val="00764AF2"/>
    <w:rsid w:val="00766E99"/>
    <w:rsid w:val="00770652"/>
    <w:rsid w:val="00772EE8"/>
    <w:rsid w:val="00775717"/>
    <w:rsid w:val="00775CCF"/>
    <w:rsid w:val="00776618"/>
    <w:rsid w:val="0078653F"/>
    <w:rsid w:val="00787B55"/>
    <w:rsid w:val="0079179F"/>
    <w:rsid w:val="00791A1A"/>
    <w:rsid w:val="00796A8D"/>
    <w:rsid w:val="007A37C8"/>
    <w:rsid w:val="007A3E62"/>
    <w:rsid w:val="007B2EDE"/>
    <w:rsid w:val="007B5373"/>
    <w:rsid w:val="007C0010"/>
    <w:rsid w:val="007C037C"/>
    <w:rsid w:val="007C18A5"/>
    <w:rsid w:val="007C29F8"/>
    <w:rsid w:val="007C2B89"/>
    <w:rsid w:val="007C309A"/>
    <w:rsid w:val="007D4A7D"/>
    <w:rsid w:val="007D6578"/>
    <w:rsid w:val="007E288B"/>
    <w:rsid w:val="007E45EF"/>
    <w:rsid w:val="007E4B2B"/>
    <w:rsid w:val="007E5295"/>
    <w:rsid w:val="007E7724"/>
    <w:rsid w:val="007F01DE"/>
    <w:rsid w:val="007F3FD5"/>
    <w:rsid w:val="007F48F0"/>
    <w:rsid w:val="007F653F"/>
    <w:rsid w:val="00801D93"/>
    <w:rsid w:val="00802C5E"/>
    <w:rsid w:val="008064EE"/>
    <w:rsid w:val="008069F4"/>
    <w:rsid w:val="00810585"/>
    <w:rsid w:val="008125C1"/>
    <w:rsid w:val="0081621D"/>
    <w:rsid w:val="00826EA4"/>
    <w:rsid w:val="00832239"/>
    <w:rsid w:val="0084465D"/>
    <w:rsid w:val="008528C2"/>
    <w:rsid w:val="00853CB2"/>
    <w:rsid w:val="00854B34"/>
    <w:rsid w:val="00856552"/>
    <w:rsid w:val="00856B05"/>
    <w:rsid w:val="0086137E"/>
    <w:rsid w:val="00864816"/>
    <w:rsid w:val="008736AE"/>
    <w:rsid w:val="0087460F"/>
    <w:rsid w:val="00874FFD"/>
    <w:rsid w:val="008775D3"/>
    <w:rsid w:val="00884D97"/>
    <w:rsid w:val="00886BB9"/>
    <w:rsid w:val="008870F0"/>
    <w:rsid w:val="00892686"/>
    <w:rsid w:val="00893934"/>
    <w:rsid w:val="008A443C"/>
    <w:rsid w:val="008A64B2"/>
    <w:rsid w:val="008B5532"/>
    <w:rsid w:val="008B5CD1"/>
    <w:rsid w:val="008C2F90"/>
    <w:rsid w:val="008C7FA8"/>
    <w:rsid w:val="008D23E7"/>
    <w:rsid w:val="008D3A1C"/>
    <w:rsid w:val="008D57BA"/>
    <w:rsid w:val="008D7BDD"/>
    <w:rsid w:val="008F6381"/>
    <w:rsid w:val="0090724E"/>
    <w:rsid w:val="00910D57"/>
    <w:rsid w:val="009221AC"/>
    <w:rsid w:val="009225D7"/>
    <w:rsid w:val="00926B01"/>
    <w:rsid w:val="00930E93"/>
    <w:rsid w:val="00934750"/>
    <w:rsid w:val="00934B06"/>
    <w:rsid w:val="00934E30"/>
    <w:rsid w:val="00935271"/>
    <w:rsid w:val="009370C0"/>
    <w:rsid w:val="00943209"/>
    <w:rsid w:val="0094509D"/>
    <w:rsid w:val="00945318"/>
    <w:rsid w:val="009477DA"/>
    <w:rsid w:val="00950DB4"/>
    <w:rsid w:val="009534C6"/>
    <w:rsid w:val="009606EB"/>
    <w:rsid w:val="00962DE4"/>
    <w:rsid w:val="00963973"/>
    <w:rsid w:val="00970114"/>
    <w:rsid w:val="00971B3B"/>
    <w:rsid w:val="009734D4"/>
    <w:rsid w:val="00973850"/>
    <w:rsid w:val="0097440D"/>
    <w:rsid w:val="00986C36"/>
    <w:rsid w:val="00996898"/>
    <w:rsid w:val="009970D3"/>
    <w:rsid w:val="009A5E3C"/>
    <w:rsid w:val="009B407C"/>
    <w:rsid w:val="009C1976"/>
    <w:rsid w:val="009C7AF4"/>
    <w:rsid w:val="009D117F"/>
    <w:rsid w:val="009D2DA4"/>
    <w:rsid w:val="009D5AE2"/>
    <w:rsid w:val="009E217D"/>
    <w:rsid w:val="009E47A7"/>
    <w:rsid w:val="009E5C03"/>
    <w:rsid w:val="00A01CD1"/>
    <w:rsid w:val="00A04258"/>
    <w:rsid w:val="00A07FEF"/>
    <w:rsid w:val="00A1497C"/>
    <w:rsid w:val="00A14DA4"/>
    <w:rsid w:val="00A203C5"/>
    <w:rsid w:val="00A21956"/>
    <w:rsid w:val="00A24BD3"/>
    <w:rsid w:val="00A27AD8"/>
    <w:rsid w:val="00A35EDF"/>
    <w:rsid w:val="00A42362"/>
    <w:rsid w:val="00A42EEC"/>
    <w:rsid w:val="00A4458C"/>
    <w:rsid w:val="00A47257"/>
    <w:rsid w:val="00A50406"/>
    <w:rsid w:val="00A50767"/>
    <w:rsid w:val="00A50B18"/>
    <w:rsid w:val="00A60A58"/>
    <w:rsid w:val="00A618B2"/>
    <w:rsid w:val="00A6357C"/>
    <w:rsid w:val="00A65B09"/>
    <w:rsid w:val="00A670BB"/>
    <w:rsid w:val="00A743F0"/>
    <w:rsid w:val="00A76E7C"/>
    <w:rsid w:val="00A829D3"/>
    <w:rsid w:val="00A875F7"/>
    <w:rsid w:val="00A9666A"/>
    <w:rsid w:val="00AA46D6"/>
    <w:rsid w:val="00AB0D90"/>
    <w:rsid w:val="00AB1E21"/>
    <w:rsid w:val="00AB1E30"/>
    <w:rsid w:val="00AB2477"/>
    <w:rsid w:val="00AB56F0"/>
    <w:rsid w:val="00AB5DBD"/>
    <w:rsid w:val="00AB71AD"/>
    <w:rsid w:val="00AC1AB7"/>
    <w:rsid w:val="00AC273E"/>
    <w:rsid w:val="00AC33C1"/>
    <w:rsid w:val="00AD16D0"/>
    <w:rsid w:val="00AD24E6"/>
    <w:rsid w:val="00AD31A0"/>
    <w:rsid w:val="00AD3FE6"/>
    <w:rsid w:val="00AD43C0"/>
    <w:rsid w:val="00AD4BFC"/>
    <w:rsid w:val="00AD4DF7"/>
    <w:rsid w:val="00AD65F2"/>
    <w:rsid w:val="00AD6FAF"/>
    <w:rsid w:val="00AD7D3B"/>
    <w:rsid w:val="00AE0183"/>
    <w:rsid w:val="00AE2110"/>
    <w:rsid w:val="00AE2EB1"/>
    <w:rsid w:val="00AE69A7"/>
    <w:rsid w:val="00AF3C0D"/>
    <w:rsid w:val="00B0144D"/>
    <w:rsid w:val="00B01DA1"/>
    <w:rsid w:val="00B10EBF"/>
    <w:rsid w:val="00B11A76"/>
    <w:rsid w:val="00B145C8"/>
    <w:rsid w:val="00B17083"/>
    <w:rsid w:val="00B21AD2"/>
    <w:rsid w:val="00B21CC1"/>
    <w:rsid w:val="00B23233"/>
    <w:rsid w:val="00B233E3"/>
    <w:rsid w:val="00B237FC"/>
    <w:rsid w:val="00B302D9"/>
    <w:rsid w:val="00B428A7"/>
    <w:rsid w:val="00B43490"/>
    <w:rsid w:val="00B436A5"/>
    <w:rsid w:val="00B4505C"/>
    <w:rsid w:val="00B460C2"/>
    <w:rsid w:val="00B50261"/>
    <w:rsid w:val="00B702CF"/>
    <w:rsid w:val="00B75ED8"/>
    <w:rsid w:val="00B77809"/>
    <w:rsid w:val="00B81366"/>
    <w:rsid w:val="00B9420A"/>
    <w:rsid w:val="00B9540B"/>
    <w:rsid w:val="00BA3794"/>
    <w:rsid w:val="00BA3F4D"/>
    <w:rsid w:val="00BA52E7"/>
    <w:rsid w:val="00BA60B0"/>
    <w:rsid w:val="00BA6120"/>
    <w:rsid w:val="00BA79E3"/>
    <w:rsid w:val="00BB1FC1"/>
    <w:rsid w:val="00BB31CE"/>
    <w:rsid w:val="00BB4458"/>
    <w:rsid w:val="00BC0188"/>
    <w:rsid w:val="00BC6FB7"/>
    <w:rsid w:val="00BD6A61"/>
    <w:rsid w:val="00BD74D3"/>
    <w:rsid w:val="00BE64B3"/>
    <w:rsid w:val="00BE7C60"/>
    <w:rsid w:val="00BF3A5D"/>
    <w:rsid w:val="00BF6A7B"/>
    <w:rsid w:val="00C0136B"/>
    <w:rsid w:val="00C02D88"/>
    <w:rsid w:val="00C06D9A"/>
    <w:rsid w:val="00C079EF"/>
    <w:rsid w:val="00C13AA8"/>
    <w:rsid w:val="00C148FF"/>
    <w:rsid w:val="00C201EB"/>
    <w:rsid w:val="00C233DC"/>
    <w:rsid w:val="00C23E0A"/>
    <w:rsid w:val="00C33308"/>
    <w:rsid w:val="00C4003A"/>
    <w:rsid w:val="00C41422"/>
    <w:rsid w:val="00C51137"/>
    <w:rsid w:val="00C56764"/>
    <w:rsid w:val="00C57E2D"/>
    <w:rsid w:val="00C620AB"/>
    <w:rsid w:val="00C656DA"/>
    <w:rsid w:val="00C7547B"/>
    <w:rsid w:val="00C76332"/>
    <w:rsid w:val="00C830F5"/>
    <w:rsid w:val="00C84FD6"/>
    <w:rsid w:val="00C862AD"/>
    <w:rsid w:val="00C92941"/>
    <w:rsid w:val="00C92E08"/>
    <w:rsid w:val="00C93473"/>
    <w:rsid w:val="00C95B20"/>
    <w:rsid w:val="00CA1246"/>
    <w:rsid w:val="00CA1FE3"/>
    <w:rsid w:val="00CA332D"/>
    <w:rsid w:val="00CA570C"/>
    <w:rsid w:val="00CA5E82"/>
    <w:rsid w:val="00CB1563"/>
    <w:rsid w:val="00CB246B"/>
    <w:rsid w:val="00CB3533"/>
    <w:rsid w:val="00CB709F"/>
    <w:rsid w:val="00CB7600"/>
    <w:rsid w:val="00CB7D61"/>
    <w:rsid w:val="00CC1ACB"/>
    <w:rsid w:val="00CC1CE2"/>
    <w:rsid w:val="00CC6A4B"/>
    <w:rsid w:val="00CC6E0B"/>
    <w:rsid w:val="00CD3E63"/>
    <w:rsid w:val="00CD7A5A"/>
    <w:rsid w:val="00CE2BA6"/>
    <w:rsid w:val="00CE38DD"/>
    <w:rsid w:val="00CE59FB"/>
    <w:rsid w:val="00CF00D7"/>
    <w:rsid w:val="00CF2B0C"/>
    <w:rsid w:val="00D023A0"/>
    <w:rsid w:val="00D04891"/>
    <w:rsid w:val="00D064BB"/>
    <w:rsid w:val="00D11378"/>
    <w:rsid w:val="00D1271C"/>
    <w:rsid w:val="00D1407D"/>
    <w:rsid w:val="00D16266"/>
    <w:rsid w:val="00D16E87"/>
    <w:rsid w:val="00D20B02"/>
    <w:rsid w:val="00D21A56"/>
    <w:rsid w:val="00D22C80"/>
    <w:rsid w:val="00D23BCF"/>
    <w:rsid w:val="00D26DA5"/>
    <w:rsid w:val="00D27D0E"/>
    <w:rsid w:val="00D309EF"/>
    <w:rsid w:val="00D35AF5"/>
    <w:rsid w:val="00D35BE7"/>
    <w:rsid w:val="00D35DA7"/>
    <w:rsid w:val="00D37484"/>
    <w:rsid w:val="00D43518"/>
    <w:rsid w:val="00D45F59"/>
    <w:rsid w:val="00D47185"/>
    <w:rsid w:val="00D47AD0"/>
    <w:rsid w:val="00D55672"/>
    <w:rsid w:val="00D57649"/>
    <w:rsid w:val="00D57A57"/>
    <w:rsid w:val="00D613A9"/>
    <w:rsid w:val="00D6223D"/>
    <w:rsid w:val="00D7238E"/>
    <w:rsid w:val="00D73003"/>
    <w:rsid w:val="00D73C03"/>
    <w:rsid w:val="00D8416B"/>
    <w:rsid w:val="00D86878"/>
    <w:rsid w:val="00D87A2F"/>
    <w:rsid w:val="00D9069C"/>
    <w:rsid w:val="00D92EDA"/>
    <w:rsid w:val="00D93028"/>
    <w:rsid w:val="00D9359B"/>
    <w:rsid w:val="00D95A84"/>
    <w:rsid w:val="00D95DF5"/>
    <w:rsid w:val="00DA4815"/>
    <w:rsid w:val="00DA7A62"/>
    <w:rsid w:val="00DB0413"/>
    <w:rsid w:val="00DB0F15"/>
    <w:rsid w:val="00DB3292"/>
    <w:rsid w:val="00DB5007"/>
    <w:rsid w:val="00DC1D73"/>
    <w:rsid w:val="00DC2F99"/>
    <w:rsid w:val="00DC33AA"/>
    <w:rsid w:val="00DC489D"/>
    <w:rsid w:val="00DC4930"/>
    <w:rsid w:val="00DD0436"/>
    <w:rsid w:val="00DD140B"/>
    <w:rsid w:val="00DD2123"/>
    <w:rsid w:val="00DD2A9E"/>
    <w:rsid w:val="00DD509E"/>
    <w:rsid w:val="00DE0F52"/>
    <w:rsid w:val="00DE231A"/>
    <w:rsid w:val="00DE2331"/>
    <w:rsid w:val="00DE2FD1"/>
    <w:rsid w:val="00DE41A8"/>
    <w:rsid w:val="00DE5157"/>
    <w:rsid w:val="00DF624C"/>
    <w:rsid w:val="00E00872"/>
    <w:rsid w:val="00E05BA5"/>
    <w:rsid w:val="00E07762"/>
    <w:rsid w:val="00E1107C"/>
    <w:rsid w:val="00E12CAA"/>
    <w:rsid w:val="00E20017"/>
    <w:rsid w:val="00E21E77"/>
    <w:rsid w:val="00E244C2"/>
    <w:rsid w:val="00E268EE"/>
    <w:rsid w:val="00E318F2"/>
    <w:rsid w:val="00E33731"/>
    <w:rsid w:val="00E4401E"/>
    <w:rsid w:val="00E45F90"/>
    <w:rsid w:val="00E469E7"/>
    <w:rsid w:val="00E502FB"/>
    <w:rsid w:val="00E51C16"/>
    <w:rsid w:val="00E52291"/>
    <w:rsid w:val="00E527BE"/>
    <w:rsid w:val="00E53F14"/>
    <w:rsid w:val="00E56515"/>
    <w:rsid w:val="00E56EFE"/>
    <w:rsid w:val="00E61D02"/>
    <w:rsid w:val="00E62D48"/>
    <w:rsid w:val="00E62DE6"/>
    <w:rsid w:val="00E6431C"/>
    <w:rsid w:val="00E64BFF"/>
    <w:rsid w:val="00E65D32"/>
    <w:rsid w:val="00E678A0"/>
    <w:rsid w:val="00E700B6"/>
    <w:rsid w:val="00E701C4"/>
    <w:rsid w:val="00E7078D"/>
    <w:rsid w:val="00E70795"/>
    <w:rsid w:val="00E7085E"/>
    <w:rsid w:val="00E70D9E"/>
    <w:rsid w:val="00E726BD"/>
    <w:rsid w:val="00E74109"/>
    <w:rsid w:val="00E7454D"/>
    <w:rsid w:val="00E74E97"/>
    <w:rsid w:val="00E8139E"/>
    <w:rsid w:val="00E92BB2"/>
    <w:rsid w:val="00E93FCF"/>
    <w:rsid w:val="00E96BF0"/>
    <w:rsid w:val="00EA1A70"/>
    <w:rsid w:val="00EA7F65"/>
    <w:rsid w:val="00EB2EE8"/>
    <w:rsid w:val="00EB6554"/>
    <w:rsid w:val="00EB7C66"/>
    <w:rsid w:val="00EC176B"/>
    <w:rsid w:val="00EC4207"/>
    <w:rsid w:val="00EC61A2"/>
    <w:rsid w:val="00EC72BE"/>
    <w:rsid w:val="00ED1A89"/>
    <w:rsid w:val="00EE35E4"/>
    <w:rsid w:val="00EE3D02"/>
    <w:rsid w:val="00EE5BAD"/>
    <w:rsid w:val="00EF0ECF"/>
    <w:rsid w:val="00EF5DB8"/>
    <w:rsid w:val="00F0042B"/>
    <w:rsid w:val="00F005C9"/>
    <w:rsid w:val="00F04341"/>
    <w:rsid w:val="00F1404D"/>
    <w:rsid w:val="00F16B2B"/>
    <w:rsid w:val="00F16EDB"/>
    <w:rsid w:val="00F208DC"/>
    <w:rsid w:val="00F22CB3"/>
    <w:rsid w:val="00F32DE1"/>
    <w:rsid w:val="00F33259"/>
    <w:rsid w:val="00F359EA"/>
    <w:rsid w:val="00F3626A"/>
    <w:rsid w:val="00F44FB8"/>
    <w:rsid w:val="00F4604E"/>
    <w:rsid w:val="00F46469"/>
    <w:rsid w:val="00F519B9"/>
    <w:rsid w:val="00F53040"/>
    <w:rsid w:val="00F55E8B"/>
    <w:rsid w:val="00F564F9"/>
    <w:rsid w:val="00F744D5"/>
    <w:rsid w:val="00F76AFA"/>
    <w:rsid w:val="00F7766C"/>
    <w:rsid w:val="00F82076"/>
    <w:rsid w:val="00F905DA"/>
    <w:rsid w:val="00F919B4"/>
    <w:rsid w:val="00F9704E"/>
    <w:rsid w:val="00FA13B1"/>
    <w:rsid w:val="00FA7838"/>
    <w:rsid w:val="00FB1032"/>
    <w:rsid w:val="00FB22AF"/>
    <w:rsid w:val="00FB7F9C"/>
    <w:rsid w:val="00FC25E1"/>
    <w:rsid w:val="00FC364C"/>
    <w:rsid w:val="00FC3FA5"/>
    <w:rsid w:val="00FD2C03"/>
    <w:rsid w:val="00FD305E"/>
    <w:rsid w:val="00FE1BFD"/>
    <w:rsid w:val="00FE3144"/>
    <w:rsid w:val="00FE3224"/>
    <w:rsid w:val="00FF5645"/>
    <w:rsid w:val="00FF5EF5"/>
    <w:rsid w:val="0EE77AAE"/>
    <w:rsid w:val="22AB3EB6"/>
    <w:rsid w:val="22D7A4BC"/>
    <w:rsid w:val="25D92945"/>
    <w:rsid w:val="28F4DF94"/>
    <w:rsid w:val="2A6FDF31"/>
    <w:rsid w:val="33DBAE0A"/>
    <w:rsid w:val="3A3EC757"/>
    <w:rsid w:val="43319D24"/>
    <w:rsid w:val="4B3C9AFC"/>
    <w:rsid w:val="4E03AFC9"/>
    <w:rsid w:val="689C98C8"/>
    <w:rsid w:val="6F3B2E38"/>
    <w:rsid w:val="72C1DE38"/>
    <w:rsid w:val="7AAE92C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dd"/>
    </o:shapedefaults>
    <o:shapelayout v:ext="edit">
      <o:idmap v:ext="edit" data="1"/>
    </o:shapelayout>
  </w:shapeDefaults>
  <w:decimalSymbol w:val=","/>
  <w:listSeparator w:val=","/>
  <w14:docId w14:val="2CBB6F88"/>
  <w15:docId w15:val="{8DCF083C-D5FB-4271-A3D8-66D5ABFA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4" w:unhideWhenUsed="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BA"/>
    <w:next w:val="BodytextWBA"/>
    <w:uiPriority w:val="4"/>
    <w:rsid w:val="003D6933"/>
    <w:pPr>
      <w:spacing w:line="300" w:lineRule="atLeast"/>
    </w:pPr>
    <w:rPr>
      <w:rFonts w:ascii="Calibri" w:hAnsi="Calibri" w:cs="Maiandra GD"/>
      <w:color w:val="000000" w:themeColor="text1"/>
      <w:sz w:val="24"/>
      <w:szCs w:val="18"/>
      <w:lang w:val="en-US"/>
    </w:rPr>
  </w:style>
  <w:style w:type="paragraph" w:styleId="Heading1">
    <w:name w:val="heading 1"/>
    <w:aliases w:val="Heading 1 WBA"/>
    <w:basedOn w:val="ZsysbasisWBA"/>
    <w:next w:val="BodytextWBA"/>
    <w:uiPriority w:val="4"/>
    <w:qFormat/>
    <w:rsid w:val="009E5C03"/>
    <w:pPr>
      <w:keepNext/>
      <w:keepLines/>
      <w:numPr>
        <w:numId w:val="41"/>
      </w:numPr>
      <w:outlineLvl w:val="0"/>
    </w:pPr>
    <w:rPr>
      <w:b/>
      <w:bCs/>
      <w:sz w:val="28"/>
      <w:szCs w:val="32"/>
    </w:rPr>
  </w:style>
  <w:style w:type="paragraph" w:styleId="Heading2">
    <w:name w:val="heading 2"/>
    <w:aliases w:val="Heading 2 WBA"/>
    <w:basedOn w:val="ZsysbasisWBA"/>
    <w:next w:val="BodytextWBA"/>
    <w:uiPriority w:val="4"/>
    <w:qFormat/>
    <w:rsid w:val="009E5C03"/>
    <w:pPr>
      <w:keepNext/>
      <w:keepLines/>
      <w:numPr>
        <w:ilvl w:val="1"/>
        <w:numId w:val="41"/>
      </w:numPr>
      <w:outlineLvl w:val="1"/>
    </w:pPr>
    <w:rPr>
      <w:b/>
      <w:bCs/>
      <w:iCs/>
      <w:color w:val="00194B" w:themeColor="accent1"/>
      <w:szCs w:val="28"/>
    </w:rPr>
  </w:style>
  <w:style w:type="paragraph" w:styleId="Heading3">
    <w:name w:val="heading 3"/>
    <w:aliases w:val="Heading 3 WBA"/>
    <w:basedOn w:val="ZsysbasisWBA"/>
    <w:next w:val="BodytextWBA"/>
    <w:uiPriority w:val="4"/>
    <w:qFormat/>
    <w:rsid w:val="009E5C03"/>
    <w:pPr>
      <w:keepNext/>
      <w:keepLines/>
      <w:numPr>
        <w:ilvl w:val="2"/>
        <w:numId w:val="41"/>
      </w:numPr>
      <w:outlineLvl w:val="2"/>
    </w:pPr>
    <w:rPr>
      <w:i/>
      <w:iCs/>
      <w:color w:val="auto"/>
    </w:rPr>
  </w:style>
  <w:style w:type="paragraph" w:styleId="Heading4">
    <w:name w:val="heading 4"/>
    <w:aliases w:val="Heading 4 WBA"/>
    <w:basedOn w:val="ZsysbasisWBA"/>
    <w:next w:val="BodytextWBA"/>
    <w:uiPriority w:val="4"/>
    <w:rsid w:val="006C5079"/>
    <w:pPr>
      <w:keepNext/>
      <w:keepLines/>
      <w:numPr>
        <w:ilvl w:val="3"/>
        <w:numId w:val="41"/>
      </w:numPr>
      <w:outlineLvl w:val="3"/>
    </w:pPr>
    <w:rPr>
      <w:bCs/>
      <w:szCs w:val="24"/>
    </w:rPr>
  </w:style>
  <w:style w:type="paragraph" w:styleId="Heading5">
    <w:name w:val="heading 5"/>
    <w:aliases w:val="Heading 5 WBA"/>
    <w:basedOn w:val="ZsysbasisWBA"/>
    <w:next w:val="BodytextWBA"/>
    <w:uiPriority w:val="4"/>
    <w:rsid w:val="006C5079"/>
    <w:pPr>
      <w:keepNext/>
      <w:keepLines/>
      <w:numPr>
        <w:ilvl w:val="4"/>
        <w:numId w:val="41"/>
      </w:numPr>
      <w:outlineLvl w:val="4"/>
    </w:pPr>
    <w:rPr>
      <w:bCs/>
      <w:iCs/>
      <w:szCs w:val="22"/>
    </w:rPr>
  </w:style>
  <w:style w:type="paragraph" w:styleId="Heading6">
    <w:name w:val="heading 6"/>
    <w:aliases w:val="Heading 6 WBA"/>
    <w:basedOn w:val="ZsysbasisWBA"/>
    <w:next w:val="BodytextWBA"/>
    <w:uiPriority w:val="4"/>
    <w:rsid w:val="006C5079"/>
    <w:pPr>
      <w:keepNext/>
      <w:keepLines/>
      <w:numPr>
        <w:ilvl w:val="5"/>
        <w:numId w:val="41"/>
      </w:numPr>
      <w:outlineLvl w:val="5"/>
    </w:pPr>
  </w:style>
  <w:style w:type="paragraph" w:styleId="Heading7">
    <w:name w:val="heading 7"/>
    <w:aliases w:val="Heading 7 WBA"/>
    <w:basedOn w:val="ZsysbasisWBA"/>
    <w:next w:val="BodytextWBA"/>
    <w:uiPriority w:val="4"/>
    <w:rsid w:val="006C5079"/>
    <w:pPr>
      <w:keepNext/>
      <w:keepLines/>
      <w:numPr>
        <w:ilvl w:val="6"/>
        <w:numId w:val="41"/>
      </w:numPr>
      <w:outlineLvl w:val="6"/>
    </w:pPr>
    <w:rPr>
      <w:bCs/>
      <w:szCs w:val="20"/>
    </w:rPr>
  </w:style>
  <w:style w:type="paragraph" w:styleId="Heading8">
    <w:name w:val="heading 8"/>
    <w:aliases w:val="Heading 8 WBA"/>
    <w:basedOn w:val="ZsysbasisWBA"/>
    <w:next w:val="BodytextWBA"/>
    <w:uiPriority w:val="4"/>
    <w:rsid w:val="006C5079"/>
    <w:pPr>
      <w:keepNext/>
      <w:keepLines/>
      <w:numPr>
        <w:ilvl w:val="7"/>
        <w:numId w:val="41"/>
      </w:numPr>
      <w:outlineLvl w:val="7"/>
    </w:pPr>
    <w:rPr>
      <w:iCs/>
      <w:szCs w:val="20"/>
    </w:rPr>
  </w:style>
  <w:style w:type="paragraph" w:styleId="Heading9">
    <w:name w:val="heading 9"/>
    <w:aliases w:val="Heading 9 WBA"/>
    <w:basedOn w:val="ZsysbasisWBA"/>
    <w:next w:val="BodytextWBA"/>
    <w:uiPriority w:val="4"/>
    <w:rsid w:val="006C5079"/>
    <w:pPr>
      <w:keepNext/>
      <w:keepLines/>
      <w:numPr>
        <w:ilvl w:val="8"/>
        <w:numId w:val="41"/>
      </w:num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BA">
    <w:name w:val="Body text WBA"/>
    <w:basedOn w:val="ZsysbasisWBA"/>
    <w:qFormat/>
    <w:rsid w:val="009E5C03"/>
    <w:rPr>
      <w:sz w:val="22"/>
    </w:rPr>
  </w:style>
  <w:style w:type="paragraph" w:customStyle="1" w:styleId="ZsysbasisWBA">
    <w:name w:val="Zsysbasis WBA"/>
    <w:next w:val="BodytextWBA"/>
    <w:link w:val="ZsysbasisWBAChar"/>
    <w:uiPriority w:val="4"/>
    <w:semiHidden/>
    <w:rsid w:val="003D6933"/>
    <w:pPr>
      <w:spacing w:line="300" w:lineRule="atLeast"/>
    </w:pPr>
    <w:rPr>
      <w:rFonts w:ascii="Calibri" w:hAnsi="Calibri" w:cs="Maiandra GD"/>
      <w:color w:val="000000" w:themeColor="text1"/>
      <w:sz w:val="24"/>
      <w:szCs w:val="18"/>
      <w:lang w:val="en-US"/>
    </w:rPr>
  </w:style>
  <w:style w:type="paragraph" w:customStyle="1" w:styleId="BodytextboldWBA">
    <w:name w:val="Body text bold WBA"/>
    <w:basedOn w:val="ZsysbasisWBA"/>
    <w:next w:val="BodytextWBA"/>
    <w:uiPriority w:val="1"/>
    <w:rsid w:val="00122DED"/>
    <w:rPr>
      <w:b/>
      <w:bCs/>
    </w:rPr>
  </w:style>
  <w:style w:type="character" w:styleId="FollowedHyperlink">
    <w:name w:val="FollowedHyperlink"/>
    <w:aliases w:val="FollowedHyperlink WBA"/>
    <w:basedOn w:val="DefaultParagraphFont"/>
    <w:uiPriority w:val="4"/>
    <w:rsid w:val="00491AAD"/>
    <w:rPr>
      <w:color w:val="2378FF" w:themeColor="accent2"/>
      <w:u w:val="none"/>
    </w:rPr>
  </w:style>
  <w:style w:type="character" w:styleId="Hyperlink">
    <w:name w:val="Hyperlink"/>
    <w:aliases w:val="Hyperlink WBA"/>
    <w:basedOn w:val="DefaultParagraphFont"/>
    <w:uiPriority w:val="4"/>
    <w:rsid w:val="00491AAD"/>
    <w:rPr>
      <w:color w:val="2378FF" w:themeColor="accent2"/>
      <w:u w:val="none"/>
    </w:rPr>
  </w:style>
  <w:style w:type="paragraph" w:customStyle="1" w:styleId="AddressboxWBA">
    <w:name w:val="Address box WBA"/>
    <w:basedOn w:val="ZsysbasisWBA"/>
    <w:uiPriority w:val="4"/>
    <w:rsid w:val="00B43490"/>
    <w:rPr>
      <w:noProof/>
    </w:rPr>
  </w:style>
  <w:style w:type="paragraph" w:styleId="Header">
    <w:name w:val="header"/>
    <w:basedOn w:val="ZsysbasisWBA"/>
    <w:next w:val="BodytextWBA"/>
    <w:uiPriority w:val="98"/>
    <w:semiHidden/>
    <w:rsid w:val="00122DED"/>
  </w:style>
  <w:style w:type="paragraph" w:styleId="Footer">
    <w:name w:val="footer"/>
    <w:basedOn w:val="ZsysbasisWBA"/>
    <w:next w:val="BodytextWBA"/>
    <w:link w:val="FooterChar"/>
    <w:uiPriority w:val="99"/>
    <w:rsid w:val="00122DED"/>
    <w:pPr>
      <w:jc w:val="right"/>
    </w:pPr>
  </w:style>
  <w:style w:type="paragraph" w:customStyle="1" w:styleId="HeadertextWBA">
    <w:name w:val="Header text WBA"/>
    <w:basedOn w:val="ZsysbasisdocumentgegevensWBA"/>
    <w:uiPriority w:val="4"/>
    <w:rsid w:val="00122DED"/>
  </w:style>
  <w:style w:type="paragraph" w:customStyle="1" w:styleId="FootertextWBA">
    <w:name w:val="Footer text WBA"/>
    <w:basedOn w:val="ZsysbasisdocumentgegevensWBA"/>
    <w:uiPriority w:val="4"/>
    <w:rsid w:val="00122DED"/>
  </w:style>
  <w:style w:type="numbering" w:styleId="111111">
    <w:name w:val="Outline List 2"/>
    <w:basedOn w:val="NoList"/>
    <w:uiPriority w:val="98"/>
    <w:semiHidden/>
    <w:rsid w:val="00E07762"/>
    <w:pPr>
      <w:numPr>
        <w:numId w:val="16"/>
      </w:numPr>
    </w:pPr>
  </w:style>
  <w:style w:type="numbering" w:styleId="1ai">
    <w:name w:val="Outline List 1"/>
    <w:basedOn w:val="NoList"/>
    <w:uiPriority w:val="98"/>
    <w:semiHidden/>
    <w:rsid w:val="00E07762"/>
    <w:pPr>
      <w:numPr>
        <w:numId w:val="17"/>
      </w:numPr>
    </w:pPr>
  </w:style>
  <w:style w:type="paragraph" w:customStyle="1" w:styleId="BodytextitalicWBA">
    <w:name w:val="Body text italic WBA"/>
    <w:basedOn w:val="ZsysbasisWBA"/>
    <w:next w:val="BodytextWBA"/>
    <w:uiPriority w:val="2"/>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WBA"/>
    <w:next w:val="BodytextWBA"/>
    <w:uiPriority w:val="98"/>
    <w:semiHidden/>
    <w:rsid w:val="0020607F"/>
  </w:style>
  <w:style w:type="paragraph" w:styleId="EnvelopeAddress">
    <w:name w:val="envelope address"/>
    <w:basedOn w:val="ZsysbasisWBA"/>
    <w:next w:val="BodytextWBA"/>
    <w:uiPriority w:val="98"/>
    <w:semiHidden/>
    <w:rsid w:val="0020607F"/>
  </w:style>
  <w:style w:type="paragraph" w:styleId="Closing">
    <w:name w:val="Closing"/>
    <w:basedOn w:val="ZsysbasisWBA"/>
    <w:next w:val="BodytextWBA"/>
    <w:uiPriority w:val="98"/>
    <w:semiHidden/>
    <w:rsid w:val="0020607F"/>
  </w:style>
  <w:style w:type="paragraph" w:customStyle="1" w:styleId="Customlist1stlevelWBA">
    <w:name w:val="Custom list 1st level WBA"/>
    <w:basedOn w:val="ZsysbasisWBA"/>
    <w:uiPriority w:val="4"/>
    <w:rsid w:val="00122DED"/>
    <w:pPr>
      <w:tabs>
        <w:tab w:val="left" w:pos="284"/>
      </w:tabs>
      <w:ind w:left="284" w:hanging="284"/>
    </w:pPr>
  </w:style>
  <w:style w:type="paragraph" w:customStyle="1" w:styleId="Customlist2ndlevelWBA">
    <w:name w:val="Custom list 2nd level WBA"/>
    <w:basedOn w:val="ZsysbasisWBA"/>
    <w:uiPriority w:val="4"/>
    <w:qFormat/>
    <w:rsid w:val="00122DED"/>
    <w:pPr>
      <w:tabs>
        <w:tab w:val="left" w:pos="567"/>
      </w:tabs>
      <w:ind w:left="568" w:hanging="284"/>
    </w:pPr>
  </w:style>
  <w:style w:type="paragraph" w:customStyle="1" w:styleId="Customlist3rdlevelWBA">
    <w:name w:val="Custom list 3rd level WBA"/>
    <w:basedOn w:val="ZsysbasisWBA"/>
    <w:uiPriority w:val="4"/>
    <w:qFormat/>
    <w:rsid w:val="00122DED"/>
    <w:pPr>
      <w:tabs>
        <w:tab w:val="left" w:pos="851"/>
      </w:tabs>
      <w:ind w:left="851" w:hanging="284"/>
    </w:pPr>
  </w:style>
  <w:style w:type="paragraph" w:customStyle="1" w:styleId="Indent1stlevelWBA">
    <w:name w:val="Indent 1st level WBA"/>
    <w:basedOn w:val="ZsysbasisWBA"/>
    <w:uiPriority w:val="4"/>
    <w:qFormat/>
    <w:rsid w:val="009E5C03"/>
    <w:pPr>
      <w:ind w:left="284"/>
    </w:pPr>
    <w:rPr>
      <w:sz w:val="22"/>
    </w:rPr>
  </w:style>
  <w:style w:type="paragraph" w:customStyle="1" w:styleId="Indent2ndlevelWBA">
    <w:name w:val="Indent 2nd level WBA"/>
    <w:basedOn w:val="ZsysbasisWBA"/>
    <w:uiPriority w:val="4"/>
    <w:qFormat/>
    <w:rsid w:val="009E5C03"/>
    <w:pPr>
      <w:ind w:left="567"/>
    </w:pPr>
    <w:rPr>
      <w:sz w:val="22"/>
    </w:rPr>
  </w:style>
  <w:style w:type="paragraph" w:customStyle="1" w:styleId="Indent3rdlevelWBA">
    <w:name w:val="Indent 3rd level WBA"/>
    <w:basedOn w:val="ZsysbasisWBA"/>
    <w:uiPriority w:val="4"/>
    <w:qFormat/>
    <w:rsid w:val="009E5C03"/>
    <w:pPr>
      <w:ind w:left="851"/>
    </w:pPr>
    <w:rPr>
      <w:sz w:val="22"/>
    </w:rPr>
  </w:style>
  <w:style w:type="paragraph" w:styleId="TOC1">
    <w:name w:val="toc 1"/>
    <w:aliases w:val="TOC 1 WBA"/>
    <w:basedOn w:val="ZsysbasistocWBA"/>
    <w:next w:val="BodytextWBA"/>
    <w:uiPriority w:val="4"/>
    <w:rsid w:val="0078653F"/>
    <w:rPr>
      <w:b/>
    </w:rPr>
  </w:style>
  <w:style w:type="paragraph" w:styleId="TOC2">
    <w:name w:val="toc 2"/>
    <w:aliases w:val="TOC 2 WBA"/>
    <w:basedOn w:val="ZsysbasistocWBA"/>
    <w:next w:val="BodytextWBA"/>
    <w:uiPriority w:val="4"/>
    <w:rsid w:val="0078653F"/>
  </w:style>
  <w:style w:type="paragraph" w:styleId="TOC3">
    <w:name w:val="toc 3"/>
    <w:aliases w:val="TOC 3 WBA"/>
    <w:basedOn w:val="ZsysbasistocWBA"/>
    <w:next w:val="BodytextWBA"/>
    <w:uiPriority w:val="4"/>
    <w:rsid w:val="0078653F"/>
  </w:style>
  <w:style w:type="paragraph" w:styleId="TOC4">
    <w:name w:val="toc 4"/>
    <w:aliases w:val="TOC 4 WBA"/>
    <w:basedOn w:val="ZsysbasistocWBA"/>
    <w:next w:val="BodytextWBA"/>
    <w:uiPriority w:val="4"/>
    <w:rsid w:val="00122DED"/>
  </w:style>
  <w:style w:type="paragraph" w:styleId="TableofAuthorities">
    <w:name w:val="table of authorities"/>
    <w:basedOn w:val="ZsysbasisWBA"/>
    <w:next w:val="BodytextWBA"/>
    <w:uiPriority w:val="98"/>
    <w:semiHidden/>
    <w:rsid w:val="00F33259"/>
    <w:pPr>
      <w:ind w:left="180" w:hanging="180"/>
    </w:pPr>
  </w:style>
  <w:style w:type="paragraph" w:styleId="Index2">
    <w:name w:val="index 2"/>
    <w:basedOn w:val="ZsysbasisWBA"/>
    <w:next w:val="BodytextWBA"/>
    <w:uiPriority w:val="98"/>
    <w:semiHidden/>
    <w:rsid w:val="00122DED"/>
  </w:style>
  <w:style w:type="paragraph" w:styleId="Index3">
    <w:name w:val="index 3"/>
    <w:basedOn w:val="ZsysbasisWBA"/>
    <w:next w:val="BodytextWBA"/>
    <w:uiPriority w:val="98"/>
    <w:semiHidden/>
    <w:rsid w:val="00122DED"/>
  </w:style>
  <w:style w:type="paragraph" w:styleId="Subtitle">
    <w:name w:val="Subtitle"/>
    <w:basedOn w:val="ZsysbasisWBA"/>
    <w:next w:val="BodytextWBA"/>
    <w:uiPriority w:val="98"/>
    <w:semiHidden/>
    <w:rsid w:val="00122DED"/>
  </w:style>
  <w:style w:type="paragraph" w:styleId="Title">
    <w:name w:val="Title"/>
    <w:basedOn w:val="ZsysbasisWBA"/>
    <w:next w:val="BodytextWBA"/>
    <w:uiPriority w:val="98"/>
    <w:semiHidden/>
    <w:rsid w:val="00122DED"/>
  </w:style>
  <w:style w:type="paragraph" w:customStyle="1" w:styleId="Heading2nonumberWBA">
    <w:name w:val="Heading 2 no number WBA"/>
    <w:basedOn w:val="ZsysbasisWBA"/>
    <w:next w:val="BodytextWBA"/>
    <w:uiPriority w:val="4"/>
    <w:qFormat/>
    <w:rsid w:val="009E5C03"/>
    <w:pPr>
      <w:keepNext/>
      <w:keepLines/>
    </w:pPr>
    <w:rPr>
      <w:b/>
      <w:color w:val="00194B" w:themeColor="accent1"/>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B10EBF"/>
    <w:rPr>
      <w:color w:val="000000"/>
      <w:bdr w:val="none" w:sz="0" w:space="0" w:color="auto"/>
      <w:shd w:val="clear" w:color="auto" w:fill="FFFF00"/>
    </w:rPr>
  </w:style>
  <w:style w:type="paragraph" w:customStyle="1" w:styleId="Heading1nonumberWBA">
    <w:name w:val="Heading 1 no number WBA"/>
    <w:basedOn w:val="ZsysbasisWBA"/>
    <w:next w:val="BodytextWBA"/>
    <w:uiPriority w:val="4"/>
    <w:qFormat/>
    <w:rsid w:val="009E5C03"/>
    <w:pPr>
      <w:keepNext/>
      <w:keepLines/>
    </w:pPr>
    <w:rPr>
      <w:b/>
      <w:sz w:val="28"/>
      <w:szCs w:val="32"/>
    </w:rPr>
  </w:style>
  <w:style w:type="paragraph" w:customStyle="1" w:styleId="Heading3nonumberWBA">
    <w:name w:val="Heading 3 no number WBA"/>
    <w:basedOn w:val="ZsysbasisWBA"/>
    <w:next w:val="BodytextWBA"/>
    <w:uiPriority w:val="4"/>
    <w:qFormat/>
    <w:rsid w:val="00A9666A"/>
    <w:pPr>
      <w:keepNext/>
      <w:keepLines/>
    </w:pPr>
    <w:rPr>
      <w:i/>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aliases w:val="TOC 5 WBA"/>
    <w:basedOn w:val="ZsysbasistocWBA"/>
    <w:next w:val="BodytextWBA"/>
    <w:uiPriority w:val="4"/>
    <w:rsid w:val="003964D4"/>
  </w:style>
  <w:style w:type="paragraph" w:styleId="TOC6">
    <w:name w:val="toc 6"/>
    <w:aliases w:val="TOC 6 WBA"/>
    <w:basedOn w:val="ZsysbasistocWBA"/>
    <w:next w:val="BodytextWBA"/>
    <w:uiPriority w:val="4"/>
    <w:rsid w:val="003964D4"/>
  </w:style>
  <w:style w:type="paragraph" w:styleId="TOC7">
    <w:name w:val="toc 7"/>
    <w:aliases w:val="TOC 7 WBA"/>
    <w:basedOn w:val="ZsysbasistocWBA"/>
    <w:next w:val="BodytextWBA"/>
    <w:uiPriority w:val="4"/>
    <w:rsid w:val="003964D4"/>
  </w:style>
  <w:style w:type="paragraph" w:styleId="TOC8">
    <w:name w:val="toc 8"/>
    <w:aliases w:val="TOC 8 WBA"/>
    <w:basedOn w:val="ZsysbasistocWBA"/>
    <w:next w:val="BodytextWBA"/>
    <w:uiPriority w:val="4"/>
    <w:rsid w:val="003964D4"/>
  </w:style>
  <w:style w:type="paragraph" w:styleId="TOC9">
    <w:name w:val="toc 9"/>
    <w:aliases w:val="TOC 9 WBA"/>
    <w:basedOn w:val="ZsysbasistocWBA"/>
    <w:next w:val="BodytextWBA"/>
    <w:uiPriority w:val="4"/>
    <w:rsid w:val="003964D4"/>
  </w:style>
  <w:style w:type="paragraph" w:styleId="EnvelopeReturn">
    <w:name w:val="envelope return"/>
    <w:basedOn w:val="ZsysbasisWBA"/>
    <w:next w:val="BodytextWBA"/>
    <w:uiPriority w:val="98"/>
    <w:semiHidden/>
    <w:rsid w:val="0020607F"/>
  </w:style>
  <w:style w:type="numbering" w:styleId="ArticleSection">
    <w:name w:val="Outline List 3"/>
    <w:basedOn w:val="NoList"/>
    <w:uiPriority w:val="98"/>
    <w:semiHidden/>
    <w:rsid w:val="00E07762"/>
    <w:pPr>
      <w:numPr>
        <w:numId w:val="18"/>
      </w:numPr>
    </w:pPr>
  </w:style>
  <w:style w:type="paragraph" w:styleId="MessageHeader">
    <w:name w:val="Message Header"/>
    <w:basedOn w:val="ZsysbasisWBA"/>
    <w:next w:val="BodytextWBA"/>
    <w:uiPriority w:val="98"/>
    <w:semiHidden/>
    <w:rsid w:val="0020607F"/>
  </w:style>
  <w:style w:type="paragraph" w:styleId="BlockText">
    <w:name w:val="Block Text"/>
    <w:basedOn w:val="ZsysbasisWBA"/>
    <w:next w:val="BodytextWBA"/>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WBA"/>
    <w:next w:val="BodytextWBA"/>
    <w:uiPriority w:val="98"/>
    <w:semiHidden/>
    <w:rsid w:val="0020607F"/>
  </w:style>
  <w:style w:type="paragraph" w:styleId="Signature">
    <w:name w:val="Signature"/>
    <w:basedOn w:val="ZsysbasisWBA"/>
    <w:next w:val="BodytextWBA"/>
    <w:uiPriority w:val="98"/>
    <w:semiHidden/>
    <w:rsid w:val="0020607F"/>
  </w:style>
  <w:style w:type="paragraph" w:styleId="HTMLPreformatted">
    <w:name w:val="HTML Preformatted"/>
    <w:basedOn w:val="ZsysbasisWBA"/>
    <w:next w:val="BodytextWBA"/>
    <w:uiPriority w:val="98"/>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0FC8BE" w:themeColor="accent6"/>
        <w:left w:val="single" w:sz="8" w:space="0" w:color="0FC8BE" w:themeColor="accent6"/>
        <w:bottom w:val="single" w:sz="8" w:space="0" w:color="0FC8BE" w:themeColor="accent6"/>
        <w:right w:val="single" w:sz="8" w:space="0" w:color="0FC8BE" w:themeColor="accent6"/>
      </w:tblBorders>
    </w:tblPr>
    <w:tblStylePr w:type="firstRow">
      <w:pPr>
        <w:spacing w:before="0" w:after="0" w:line="240" w:lineRule="auto"/>
      </w:pPr>
      <w:rPr>
        <w:b/>
        <w:bCs/>
        <w:color w:val="FFFFFF" w:themeColor="background1"/>
      </w:rPr>
      <w:tblPr/>
      <w:tcPr>
        <w:shd w:val="clear" w:color="auto" w:fill="0FC8BE" w:themeFill="accent6"/>
      </w:tcPr>
    </w:tblStylePr>
    <w:tblStylePr w:type="lastRow">
      <w:pPr>
        <w:spacing w:before="0" w:after="0" w:line="240" w:lineRule="auto"/>
      </w:pPr>
      <w:rPr>
        <w:b/>
        <w:bCs/>
      </w:rPr>
      <w:tblPr/>
      <w:tcPr>
        <w:tcBorders>
          <w:top w:val="double" w:sz="6" w:space="0" w:color="0FC8BE" w:themeColor="accent6"/>
          <w:left w:val="single" w:sz="8" w:space="0" w:color="0FC8BE" w:themeColor="accent6"/>
          <w:bottom w:val="single" w:sz="8" w:space="0" w:color="0FC8BE" w:themeColor="accent6"/>
          <w:right w:val="single" w:sz="8" w:space="0" w:color="0FC8BE" w:themeColor="accent6"/>
        </w:tcBorders>
      </w:tcPr>
    </w:tblStylePr>
    <w:tblStylePr w:type="firstCol">
      <w:rPr>
        <w:b/>
        <w:bCs/>
      </w:rPr>
    </w:tblStylePr>
    <w:tblStylePr w:type="lastCol">
      <w:rPr>
        <w:b/>
        <w:bCs/>
      </w:rPr>
    </w:tblStylePr>
    <w:tblStylePr w:type="band1Vert">
      <w:tblPr/>
      <w:tcPr>
        <w:tcBorders>
          <w:top w:val="single" w:sz="8" w:space="0" w:color="0FC8BE" w:themeColor="accent6"/>
          <w:left w:val="single" w:sz="8" w:space="0" w:color="0FC8BE" w:themeColor="accent6"/>
          <w:bottom w:val="single" w:sz="8" w:space="0" w:color="0FC8BE" w:themeColor="accent6"/>
          <w:right w:val="single" w:sz="8" w:space="0" w:color="0FC8BE" w:themeColor="accent6"/>
        </w:tcBorders>
      </w:tcPr>
    </w:tblStylePr>
    <w:tblStylePr w:type="band1Horz">
      <w:tblPr/>
      <w:tcPr>
        <w:tcBorders>
          <w:top w:val="single" w:sz="8" w:space="0" w:color="0FC8BE" w:themeColor="accent6"/>
          <w:left w:val="single" w:sz="8" w:space="0" w:color="0FC8BE" w:themeColor="accent6"/>
          <w:bottom w:val="single" w:sz="8" w:space="0" w:color="0FC8BE" w:themeColor="accent6"/>
          <w:right w:val="single" w:sz="8" w:space="0" w:color="0FC8BE"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FAC300" w:themeColor="accent5"/>
        <w:left w:val="single" w:sz="8" w:space="0" w:color="FAC300" w:themeColor="accent5"/>
        <w:bottom w:val="single" w:sz="8" w:space="0" w:color="FAC300" w:themeColor="accent5"/>
        <w:right w:val="single" w:sz="8" w:space="0" w:color="FAC300" w:themeColor="accent5"/>
      </w:tblBorders>
    </w:tblPr>
    <w:tblStylePr w:type="firstRow">
      <w:pPr>
        <w:spacing w:before="0" w:after="0" w:line="240" w:lineRule="auto"/>
      </w:pPr>
      <w:rPr>
        <w:b/>
        <w:bCs/>
        <w:color w:val="FFFFFF" w:themeColor="background1"/>
      </w:rPr>
      <w:tblPr/>
      <w:tcPr>
        <w:shd w:val="clear" w:color="auto" w:fill="FAC300" w:themeFill="accent5"/>
      </w:tcPr>
    </w:tblStylePr>
    <w:tblStylePr w:type="lastRow">
      <w:pPr>
        <w:spacing w:before="0" w:after="0" w:line="240" w:lineRule="auto"/>
      </w:pPr>
      <w:rPr>
        <w:b/>
        <w:bCs/>
      </w:rPr>
      <w:tblPr/>
      <w:tcPr>
        <w:tcBorders>
          <w:top w:val="double" w:sz="6" w:space="0" w:color="FAC300" w:themeColor="accent5"/>
          <w:left w:val="single" w:sz="8" w:space="0" w:color="FAC300" w:themeColor="accent5"/>
          <w:bottom w:val="single" w:sz="8" w:space="0" w:color="FAC300" w:themeColor="accent5"/>
          <w:right w:val="single" w:sz="8" w:space="0" w:color="FAC300" w:themeColor="accent5"/>
        </w:tcBorders>
      </w:tcPr>
    </w:tblStylePr>
    <w:tblStylePr w:type="firstCol">
      <w:rPr>
        <w:b/>
        <w:bCs/>
      </w:rPr>
    </w:tblStylePr>
    <w:tblStylePr w:type="lastCol">
      <w:rPr>
        <w:b/>
        <w:bCs/>
      </w:rPr>
    </w:tblStylePr>
    <w:tblStylePr w:type="band1Vert">
      <w:tblPr/>
      <w:tcPr>
        <w:tcBorders>
          <w:top w:val="single" w:sz="8" w:space="0" w:color="FAC300" w:themeColor="accent5"/>
          <w:left w:val="single" w:sz="8" w:space="0" w:color="FAC300" w:themeColor="accent5"/>
          <w:bottom w:val="single" w:sz="8" w:space="0" w:color="FAC300" w:themeColor="accent5"/>
          <w:right w:val="single" w:sz="8" w:space="0" w:color="FAC300" w:themeColor="accent5"/>
        </w:tcBorders>
      </w:tcPr>
    </w:tblStylePr>
    <w:tblStylePr w:type="band1Horz">
      <w:tblPr/>
      <w:tcPr>
        <w:tcBorders>
          <w:top w:val="single" w:sz="8" w:space="0" w:color="FAC300" w:themeColor="accent5"/>
          <w:left w:val="single" w:sz="8" w:space="0" w:color="FAC300" w:themeColor="accent5"/>
          <w:bottom w:val="single" w:sz="8" w:space="0" w:color="FAC300" w:themeColor="accent5"/>
          <w:right w:val="single" w:sz="8" w:space="0" w:color="FAC300"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FF3C23" w:themeColor="accent4"/>
        <w:left w:val="single" w:sz="8" w:space="0" w:color="FF3C23" w:themeColor="accent4"/>
        <w:bottom w:val="single" w:sz="8" w:space="0" w:color="FF3C23" w:themeColor="accent4"/>
        <w:right w:val="single" w:sz="8" w:space="0" w:color="FF3C23" w:themeColor="accent4"/>
      </w:tblBorders>
    </w:tblPr>
    <w:tblStylePr w:type="firstRow">
      <w:pPr>
        <w:spacing w:before="0" w:after="0" w:line="240" w:lineRule="auto"/>
      </w:pPr>
      <w:rPr>
        <w:b/>
        <w:bCs/>
        <w:color w:val="FFFFFF" w:themeColor="background1"/>
      </w:rPr>
      <w:tblPr/>
      <w:tcPr>
        <w:shd w:val="clear" w:color="auto" w:fill="FF3C23" w:themeFill="accent4"/>
      </w:tcPr>
    </w:tblStylePr>
    <w:tblStylePr w:type="lastRow">
      <w:pPr>
        <w:spacing w:before="0" w:after="0" w:line="240" w:lineRule="auto"/>
      </w:pPr>
      <w:rPr>
        <w:b/>
        <w:bCs/>
      </w:rPr>
      <w:tblPr/>
      <w:tcPr>
        <w:tcBorders>
          <w:top w:val="double" w:sz="6" w:space="0" w:color="FF3C23" w:themeColor="accent4"/>
          <w:left w:val="single" w:sz="8" w:space="0" w:color="FF3C23" w:themeColor="accent4"/>
          <w:bottom w:val="single" w:sz="8" w:space="0" w:color="FF3C23" w:themeColor="accent4"/>
          <w:right w:val="single" w:sz="8" w:space="0" w:color="FF3C23" w:themeColor="accent4"/>
        </w:tcBorders>
      </w:tcPr>
    </w:tblStylePr>
    <w:tblStylePr w:type="firstCol">
      <w:rPr>
        <w:b/>
        <w:bCs/>
      </w:rPr>
    </w:tblStylePr>
    <w:tblStylePr w:type="lastCol">
      <w:rPr>
        <w:b/>
        <w:bCs/>
      </w:rPr>
    </w:tblStylePr>
    <w:tblStylePr w:type="band1Vert">
      <w:tblPr/>
      <w:tcPr>
        <w:tcBorders>
          <w:top w:val="single" w:sz="8" w:space="0" w:color="FF3C23" w:themeColor="accent4"/>
          <w:left w:val="single" w:sz="8" w:space="0" w:color="FF3C23" w:themeColor="accent4"/>
          <w:bottom w:val="single" w:sz="8" w:space="0" w:color="FF3C23" w:themeColor="accent4"/>
          <w:right w:val="single" w:sz="8" w:space="0" w:color="FF3C23" w:themeColor="accent4"/>
        </w:tcBorders>
      </w:tcPr>
    </w:tblStylePr>
    <w:tblStylePr w:type="band1Horz">
      <w:tblPr/>
      <w:tcPr>
        <w:tcBorders>
          <w:top w:val="single" w:sz="8" w:space="0" w:color="FF3C23" w:themeColor="accent4"/>
          <w:left w:val="single" w:sz="8" w:space="0" w:color="FF3C23" w:themeColor="accent4"/>
          <w:bottom w:val="single" w:sz="8" w:space="0" w:color="FF3C23" w:themeColor="accent4"/>
          <w:right w:val="single" w:sz="8" w:space="0" w:color="FF3C23"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4BB42D" w:themeColor="accent3"/>
        <w:left w:val="single" w:sz="8" w:space="0" w:color="4BB42D" w:themeColor="accent3"/>
        <w:bottom w:val="single" w:sz="8" w:space="0" w:color="4BB42D" w:themeColor="accent3"/>
        <w:right w:val="single" w:sz="8" w:space="0" w:color="4BB42D" w:themeColor="accent3"/>
      </w:tblBorders>
    </w:tblPr>
    <w:tblStylePr w:type="firstRow">
      <w:pPr>
        <w:spacing w:before="0" w:after="0" w:line="240" w:lineRule="auto"/>
      </w:pPr>
      <w:rPr>
        <w:b/>
        <w:bCs/>
        <w:color w:val="FFFFFF" w:themeColor="background1"/>
      </w:rPr>
      <w:tblPr/>
      <w:tcPr>
        <w:shd w:val="clear" w:color="auto" w:fill="4BB42D" w:themeFill="accent3"/>
      </w:tcPr>
    </w:tblStylePr>
    <w:tblStylePr w:type="lastRow">
      <w:pPr>
        <w:spacing w:before="0" w:after="0" w:line="240" w:lineRule="auto"/>
      </w:pPr>
      <w:rPr>
        <w:b/>
        <w:bCs/>
      </w:rPr>
      <w:tblPr/>
      <w:tcPr>
        <w:tcBorders>
          <w:top w:val="double" w:sz="6" w:space="0" w:color="4BB42D" w:themeColor="accent3"/>
          <w:left w:val="single" w:sz="8" w:space="0" w:color="4BB42D" w:themeColor="accent3"/>
          <w:bottom w:val="single" w:sz="8" w:space="0" w:color="4BB42D" w:themeColor="accent3"/>
          <w:right w:val="single" w:sz="8" w:space="0" w:color="4BB42D" w:themeColor="accent3"/>
        </w:tcBorders>
      </w:tcPr>
    </w:tblStylePr>
    <w:tblStylePr w:type="firstCol">
      <w:rPr>
        <w:b/>
        <w:bCs/>
      </w:rPr>
    </w:tblStylePr>
    <w:tblStylePr w:type="lastCol">
      <w:rPr>
        <w:b/>
        <w:bCs/>
      </w:rPr>
    </w:tblStylePr>
    <w:tblStylePr w:type="band1Vert">
      <w:tblPr/>
      <w:tcPr>
        <w:tcBorders>
          <w:top w:val="single" w:sz="8" w:space="0" w:color="4BB42D" w:themeColor="accent3"/>
          <w:left w:val="single" w:sz="8" w:space="0" w:color="4BB42D" w:themeColor="accent3"/>
          <w:bottom w:val="single" w:sz="8" w:space="0" w:color="4BB42D" w:themeColor="accent3"/>
          <w:right w:val="single" w:sz="8" w:space="0" w:color="4BB42D" w:themeColor="accent3"/>
        </w:tcBorders>
      </w:tcPr>
    </w:tblStylePr>
    <w:tblStylePr w:type="band1Horz">
      <w:tblPr/>
      <w:tcPr>
        <w:tcBorders>
          <w:top w:val="single" w:sz="8" w:space="0" w:color="4BB42D" w:themeColor="accent3"/>
          <w:left w:val="single" w:sz="8" w:space="0" w:color="4BB42D" w:themeColor="accent3"/>
          <w:bottom w:val="single" w:sz="8" w:space="0" w:color="4BB42D" w:themeColor="accent3"/>
          <w:right w:val="single" w:sz="8" w:space="0" w:color="4BB42D" w:themeColor="accent3"/>
        </w:tcBorders>
      </w:tcPr>
    </w:tblStylePr>
  </w:style>
  <w:style w:type="paragraph" w:styleId="HTMLAddress">
    <w:name w:val="HTML Address"/>
    <w:basedOn w:val="ZsysbasisWBA"/>
    <w:next w:val="BodytextWBA"/>
    <w:uiPriority w:val="98"/>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2378FF" w:themeColor="accent2"/>
        <w:left w:val="single" w:sz="8" w:space="0" w:color="2378FF" w:themeColor="accent2"/>
        <w:bottom w:val="single" w:sz="8" w:space="0" w:color="2378FF" w:themeColor="accent2"/>
        <w:right w:val="single" w:sz="8" w:space="0" w:color="2378FF" w:themeColor="accent2"/>
      </w:tblBorders>
    </w:tblPr>
    <w:tblStylePr w:type="firstRow">
      <w:pPr>
        <w:spacing w:before="0" w:after="0" w:line="240" w:lineRule="auto"/>
      </w:pPr>
      <w:rPr>
        <w:b/>
        <w:bCs/>
        <w:color w:val="FFFFFF" w:themeColor="background1"/>
      </w:rPr>
      <w:tblPr/>
      <w:tcPr>
        <w:shd w:val="clear" w:color="auto" w:fill="2378FF" w:themeFill="accent2"/>
      </w:tcPr>
    </w:tblStylePr>
    <w:tblStylePr w:type="lastRow">
      <w:pPr>
        <w:spacing w:before="0" w:after="0" w:line="240" w:lineRule="auto"/>
      </w:pPr>
      <w:rPr>
        <w:b/>
        <w:bCs/>
      </w:rPr>
      <w:tblPr/>
      <w:tcPr>
        <w:tcBorders>
          <w:top w:val="double" w:sz="6" w:space="0" w:color="2378FF" w:themeColor="accent2"/>
          <w:left w:val="single" w:sz="8" w:space="0" w:color="2378FF" w:themeColor="accent2"/>
          <w:bottom w:val="single" w:sz="8" w:space="0" w:color="2378FF" w:themeColor="accent2"/>
          <w:right w:val="single" w:sz="8" w:space="0" w:color="2378FF" w:themeColor="accent2"/>
        </w:tcBorders>
      </w:tcPr>
    </w:tblStylePr>
    <w:tblStylePr w:type="firstCol">
      <w:rPr>
        <w:b/>
        <w:bCs/>
      </w:rPr>
    </w:tblStylePr>
    <w:tblStylePr w:type="lastCol">
      <w:rPr>
        <w:b/>
        <w:bCs/>
      </w:rPr>
    </w:tblStylePr>
    <w:tblStylePr w:type="band1Vert">
      <w:tblPr/>
      <w:tcPr>
        <w:tcBorders>
          <w:top w:val="single" w:sz="8" w:space="0" w:color="2378FF" w:themeColor="accent2"/>
          <w:left w:val="single" w:sz="8" w:space="0" w:color="2378FF" w:themeColor="accent2"/>
          <w:bottom w:val="single" w:sz="8" w:space="0" w:color="2378FF" w:themeColor="accent2"/>
          <w:right w:val="single" w:sz="8" w:space="0" w:color="2378FF" w:themeColor="accent2"/>
        </w:tcBorders>
      </w:tcPr>
    </w:tblStylePr>
    <w:tblStylePr w:type="band1Horz">
      <w:tblPr/>
      <w:tcPr>
        <w:tcBorders>
          <w:top w:val="single" w:sz="8" w:space="0" w:color="2378FF" w:themeColor="accent2"/>
          <w:left w:val="single" w:sz="8" w:space="0" w:color="2378FF" w:themeColor="accent2"/>
          <w:bottom w:val="single" w:sz="8" w:space="0" w:color="2378FF" w:themeColor="accent2"/>
          <w:right w:val="single" w:sz="8" w:space="0" w:color="2378FF" w:themeColor="accent2"/>
        </w:tcBorders>
      </w:tcPr>
    </w:tblStylePr>
  </w:style>
  <w:style w:type="table" w:styleId="LightShading-Accent6">
    <w:name w:val="Light Shading Accent 6"/>
    <w:basedOn w:val="TableNormal"/>
    <w:uiPriority w:val="60"/>
    <w:rsid w:val="00E07762"/>
    <w:pPr>
      <w:spacing w:line="240" w:lineRule="auto"/>
    </w:pPr>
    <w:rPr>
      <w:color w:val="0B958E" w:themeColor="accent6" w:themeShade="BF"/>
    </w:rPr>
    <w:tblPr>
      <w:tblStyleRowBandSize w:val="1"/>
      <w:tblStyleColBandSize w:val="1"/>
      <w:tblBorders>
        <w:top w:val="single" w:sz="8" w:space="0" w:color="0FC8BE" w:themeColor="accent6"/>
        <w:bottom w:val="single" w:sz="8" w:space="0" w:color="0FC8BE" w:themeColor="accent6"/>
      </w:tblBorders>
    </w:tblPr>
    <w:tblStylePr w:type="firstRow">
      <w:pPr>
        <w:spacing w:before="0" w:after="0" w:line="240" w:lineRule="auto"/>
      </w:pPr>
      <w:rPr>
        <w:b/>
        <w:bCs/>
      </w:rPr>
      <w:tblPr/>
      <w:tcPr>
        <w:tcBorders>
          <w:top w:val="single" w:sz="8" w:space="0" w:color="0FC8BE" w:themeColor="accent6"/>
          <w:left w:val="nil"/>
          <w:bottom w:val="single" w:sz="8" w:space="0" w:color="0FC8BE" w:themeColor="accent6"/>
          <w:right w:val="nil"/>
          <w:insideH w:val="nil"/>
          <w:insideV w:val="nil"/>
        </w:tcBorders>
      </w:tcPr>
    </w:tblStylePr>
    <w:tblStylePr w:type="lastRow">
      <w:pPr>
        <w:spacing w:before="0" w:after="0" w:line="240" w:lineRule="auto"/>
      </w:pPr>
      <w:rPr>
        <w:b/>
        <w:bCs/>
      </w:rPr>
      <w:tblPr/>
      <w:tcPr>
        <w:tcBorders>
          <w:top w:val="single" w:sz="8" w:space="0" w:color="0FC8BE" w:themeColor="accent6"/>
          <w:left w:val="nil"/>
          <w:bottom w:val="single" w:sz="8" w:space="0" w:color="0FC8B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FAF6" w:themeFill="accent6" w:themeFillTint="3F"/>
      </w:tcPr>
    </w:tblStylePr>
    <w:tblStylePr w:type="band1Horz">
      <w:tblPr/>
      <w:tcPr>
        <w:tcBorders>
          <w:left w:val="nil"/>
          <w:right w:val="nil"/>
          <w:insideH w:val="nil"/>
          <w:insideV w:val="nil"/>
        </w:tcBorders>
        <w:shd w:val="clear" w:color="auto" w:fill="BBFAF6"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WBA"/>
    <w:next w:val="BodytextWBA"/>
    <w:uiPriority w:val="98"/>
    <w:semiHidden/>
    <w:rsid w:val="00F33259"/>
    <w:pPr>
      <w:ind w:left="284" w:hanging="284"/>
    </w:pPr>
  </w:style>
  <w:style w:type="paragraph" w:styleId="List2">
    <w:name w:val="List 2"/>
    <w:basedOn w:val="ZsysbasisWBA"/>
    <w:next w:val="BodytextWBA"/>
    <w:uiPriority w:val="98"/>
    <w:semiHidden/>
    <w:rsid w:val="00F33259"/>
    <w:pPr>
      <w:ind w:left="568" w:hanging="284"/>
    </w:pPr>
  </w:style>
  <w:style w:type="paragraph" w:styleId="List3">
    <w:name w:val="List 3"/>
    <w:basedOn w:val="ZsysbasisWBA"/>
    <w:next w:val="BodytextWBA"/>
    <w:uiPriority w:val="98"/>
    <w:semiHidden/>
    <w:rsid w:val="00F33259"/>
    <w:pPr>
      <w:ind w:left="851" w:hanging="284"/>
    </w:pPr>
  </w:style>
  <w:style w:type="paragraph" w:styleId="List4">
    <w:name w:val="List 4"/>
    <w:basedOn w:val="ZsysbasisWBA"/>
    <w:next w:val="BodytextWBA"/>
    <w:uiPriority w:val="98"/>
    <w:semiHidden/>
    <w:rsid w:val="00F33259"/>
    <w:pPr>
      <w:ind w:left="1135" w:hanging="284"/>
    </w:pPr>
  </w:style>
  <w:style w:type="paragraph" w:styleId="List5">
    <w:name w:val="List 5"/>
    <w:basedOn w:val="ZsysbasisWBA"/>
    <w:next w:val="BodytextWBA"/>
    <w:uiPriority w:val="98"/>
    <w:semiHidden/>
    <w:rsid w:val="00F33259"/>
    <w:pPr>
      <w:ind w:left="1418" w:hanging="284"/>
    </w:pPr>
  </w:style>
  <w:style w:type="paragraph" w:styleId="Index1">
    <w:name w:val="index 1"/>
    <w:basedOn w:val="ZsysbasisWBA"/>
    <w:next w:val="BodytextWBA"/>
    <w:uiPriority w:val="98"/>
    <w:semiHidden/>
    <w:rsid w:val="00F33259"/>
  </w:style>
  <w:style w:type="paragraph" w:styleId="ListBullet">
    <w:name w:val="List Bullet"/>
    <w:basedOn w:val="ZsysbasisWBA"/>
    <w:next w:val="BodytextWBA"/>
    <w:uiPriority w:val="98"/>
    <w:semiHidden/>
    <w:rsid w:val="00E7078D"/>
    <w:pPr>
      <w:numPr>
        <w:numId w:val="23"/>
      </w:numPr>
      <w:ind w:left="357" w:hanging="357"/>
    </w:pPr>
  </w:style>
  <w:style w:type="paragraph" w:styleId="ListBullet2">
    <w:name w:val="List Bullet 2"/>
    <w:basedOn w:val="ZsysbasisWBA"/>
    <w:next w:val="BodytextWBA"/>
    <w:uiPriority w:val="98"/>
    <w:semiHidden/>
    <w:rsid w:val="00E7078D"/>
    <w:pPr>
      <w:numPr>
        <w:numId w:val="24"/>
      </w:numPr>
      <w:ind w:left="641" w:hanging="357"/>
    </w:pPr>
  </w:style>
  <w:style w:type="paragraph" w:styleId="ListBullet3">
    <w:name w:val="List Bullet 3"/>
    <w:basedOn w:val="ZsysbasisWBA"/>
    <w:next w:val="BodytextWBA"/>
    <w:uiPriority w:val="98"/>
    <w:semiHidden/>
    <w:rsid w:val="00E7078D"/>
    <w:pPr>
      <w:numPr>
        <w:numId w:val="25"/>
      </w:numPr>
      <w:ind w:left="924" w:hanging="357"/>
    </w:pPr>
  </w:style>
  <w:style w:type="paragraph" w:styleId="ListBullet4">
    <w:name w:val="List Bullet 4"/>
    <w:basedOn w:val="ZsysbasisWBA"/>
    <w:next w:val="BodytextWBA"/>
    <w:uiPriority w:val="98"/>
    <w:semiHidden/>
    <w:rsid w:val="00E7078D"/>
    <w:pPr>
      <w:numPr>
        <w:numId w:val="26"/>
      </w:numPr>
      <w:ind w:left="1208" w:hanging="357"/>
    </w:pPr>
  </w:style>
  <w:style w:type="paragraph" w:styleId="ListNumber">
    <w:name w:val="List Number"/>
    <w:basedOn w:val="ZsysbasisWBA"/>
    <w:next w:val="BodytextWBA"/>
    <w:uiPriority w:val="98"/>
    <w:semiHidden/>
    <w:rsid w:val="00705849"/>
    <w:pPr>
      <w:numPr>
        <w:numId w:val="28"/>
      </w:numPr>
      <w:ind w:left="357" w:hanging="357"/>
    </w:pPr>
  </w:style>
  <w:style w:type="paragraph" w:styleId="ListNumber2">
    <w:name w:val="List Number 2"/>
    <w:basedOn w:val="ZsysbasisWBA"/>
    <w:next w:val="BodytextWBA"/>
    <w:uiPriority w:val="98"/>
    <w:semiHidden/>
    <w:rsid w:val="00705849"/>
    <w:pPr>
      <w:numPr>
        <w:numId w:val="29"/>
      </w:numPr>
      <w:ind w:left="641" w:hanging="357"/>
    </w:pPr>
  </w:style>
  <w:style w:type="paragraph" w:styleId="ListNumber3">
    <w:name w:val="List Number 3"/>
    <w:basedOn w:val="ZsysbasisWBA"/>
    <w:next w:val="BodytextWBA"/>
    <w:uiPriority w:val="98"/>
    <w:semiHidden/>
    <w:rsid w:val="00705849"/>
    <w:pPr>
      <w:numPr>
        <w:numId w:val="30"/>
      </w:numPr>
      <w:ind w:left="924" w:hanging="357"/>
    </w:pPr>
  </w:style>
  <w:style w:type="paragraph" w:styleId="ListNumber4">
    <w:name w:val="List Number 4"/>
    <w:basedOn w:val="ZsysbasisWBA"/>
    <w:next w:val="BodytextWBA"/>
    <w:uiPriority w:val="98"/>
    <w:semiHidden/>
    <w:rsid w:val="00705849"/>
    <w:pPr>
      <w:numPr>
        <w:numId w:val="31"/>
      </w:numPr>
      <w:ind w:left="1208" w:hanging="357"/>
    </w:pPr>
  </w:style>
  <w:style w:type="paragraph" w:styleId="ListNumber5">
    <w:name w:val="List Number 5"/>
    <w:basedOn w:val="ZsysbasisWBA"/>
    <w:next w:val="BodytextWBA"/>
    <w:uiPriority w:val="98"/>
    <w:semiHidden/>
    <w:rsid w:val="00705849"/>
    <w:pPr>
      <w:numPr>
        <w:numId w:val="32"/>
      </w:numPr>
      <w:ind w:left="1491" w:hanging="357"/>
    </w:pPr>
  </w:style>
  <w:style w:type="paragraph" w:styleId="ListContinue">
    <w:name w:val="List Continue"/>
    <w:basedOn w:val="ZsysbasisWBA"/>
    <w:next w:val="BodytextWBA"/>
    <w:uiPriority w:val="98"/>
    <w:semiHidden/>
    <w:rsid w:val="00705849"/>
    <w:pPr>
      <w:ind w:left="284"/>
    </w:pPr>
  </w:style>
  <w:style w:type="paragraph" w:styleId="ListContinue2">
    <w:name w:val="List Continue 2"/>
    <w:basedOn w:val="ZsysbasisWBA"/>
    <w:next w:val="BodytextWBA"/>
    <w:uiPriority w:val="98"/>
    <w:semiHidden/>
    <w:rsid w:val="00705849"/>
    <w:pPr>
      <w:ind w:left="567"/>
    </w:pPr>
  </w:style>
  <w:style w:type="paragraph" w:styleId="ListContinue3">
    <w:name w:val="List Continue 3"/>
    <w:basedOn w:val="ZsysbasisWBA"/>
    <w:next w:val="BodytextWBA"/>
    <w:uiPriority w:val="98"/>
    <w:semiHidden/>
    <w:rsid w:val="00705849"/>
    <w:pPr>
      <w:ind w:left="851"/>
    </w:pPr>
  </w:style>
  <w:style w:type="paragraph" w:styleId="ListContinue4">
    <w:name w:val="List Continue 4"/>
    <w:basedOn w:val="ZsysbasisWBA"/>
    <w:next w:val="BodytextWBA"/>
    <w:uiPriority w:val="98"/>
    <w:semiHidden/>
    <w:rsid w:val="00705849"/>
    <w:pPr>
      <w:ind w:left="1134"/>
    </w:pPr>
  </w:style>
  <w:style w:type="paragraph" w:styleId="ListContinue5">
    <w:name w:val="List Continue 5"/>
    <w:basedOn w:val="ZsysbasisWBA"/>
    <w:next w:val="BodytextWBA"/>
    <w:uiPriority w:val="98"/>
    <w:semiHidden/>
    <w:rsid w:val="00705849"/>
    <w:pPr>
      <w:ind w:left="1418"/>
    </w:pPr>
  </w:style>
  <w:style w:type="character" w:styleId="IntenseEmphasis">
    <w:name w:val="Intense Emphasis"/>
    <w:basedOn w:val="DefaultParagraphFont"/>
    <w:uiPriority w:val="98"/>
    <w:semiHidden/>
    <w:rsid w:val="00FC3FA5"/>
    <w:rPr>
      <w:b/>
      <w:bCs/>
      <w:i/>
      <w:iCs/>
      <w:color w:val="auto"/>
    </w:rPr>
  </w:style>
  <w:style w:type="paragraph" w:styleId="NormalWeb">
    <w:name w:val="Normal (Web)"/>
    <w:basedOn w:val="ZsysbasisWBA"/>
    <w:next w:val="BodytextWBA"/>
    <w:uiPriority w:val="98"/>
    <w:semiHidden/>
    <w:rsid w:val="0020607F"/>
  </w:style>
  <w:style w:type="paragraph" w:styleId="NoteHeading">
    <w:name w:val="Note Heading"/>
    <w:basedOn w:val="ZsysbasisWBA"/>
    <w:next w:val="BodytextWBA"/>
    <w:uiPriority w:val="98"/>
    <w:semiHidden/>
    <w:rsid w:val="0020607F"/>
  </w:style>
  <w:style w:type="paragraph" w:styleId="BodyText">
    <w:name w:val="Body Text"/>
    <w:basedOn w:val="ZsysbasisWBA"/>
    <w:next w:val="BodytextWBA"/>
    <w:link w:val="BodyTextChar"/>
    <w:uiPriority w:val="98"/>
    <w:semiHidden/>
    <w:rsid w:val="0020607F"/>
  </w:style>
  <w:style w:type="paragraph" w:styleId="BodyText2">
    <w:name w:val="Body Text 2"/>
    <w:basedOn w:val="ZsysbasisWBA"/>
    <w:next w:val="BodytextWBA"/>
    <w:link w:val="BodyText2Char"/>
    <w:uiPriority w:val="3"/>
    <w:semiHidden/>
    <w:rsid w:val="00E7078D"/>
  </w:style>
  <w:style w:type="paragraph" w:styleId="BodyText3">
    <w:name w:val="Body Text 3"/>
    <w:basedOn w:val="ZsysbasisWBA"/>
    <w:next w:val="BodytextWBA"/>
    <w:uiPriority w:val="3"/>
    <w:semiHidden/>
    <w:rsid w:val="0020607F"/>
  </w:style>
  <w:style w:type="paragraph" w:styleId="BodyTextFirstIndent">
    <w:name w:val="Body Text First Indent"/>
    <w:basedOn w:val="ZsysbasisWBA"/>
    <w:next w:val="BodytextWBA"/>
    <w:link w:val="BodyTextFirstIndentChar"/>
    <w:uiPriority w:val="3"/>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lang w:val="en-GB"/>
    </w:rPr>
  </w:style>
  <w:style w:type="paragraph" w:styleId="BodyTextIndent">
    <w:name w:val="Body Text Indent"/>
    <w:basedOn w:val="ZsysbasisWBA"/>
    <w:next w:val="BodytextWBA"/>
    <w:link w:val="BodyTextIndentChar"/>
    <w:uiPriority w:val="3"/>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WBA"/>
    <w:next w:val="BodytextWBA"/>
    <w:link w:val="BodyTextFirstIndent2Char"/>
    <w:uiPriority w:val="3"/>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WBAChar">
    <w:name w:val="Zsysbasis WBA Char"/>
    <w:basedOn w:val="DefaultParagraphFont"/>
    <w:link w:val="ZsysbasisWBA"/>
    <w:semiHidden/>
    <w:rsid w:val="003D6933"/>
    <w:rPr>
      <w:rFonts w:ascii="Calibri" w:hAnsi="Calibri" w:cs="Maiandra GD"/>
      <w:color w:val="000000" w:themeColor="text1"/>
      <w:sz w:val="24"/>
      <w:szCs w:val="18"/>
      <w:lang w:val="en-US"/>
    </w:rPr>
  </w:style>
  <w:style w:type="paragraph" w:styleId="NormalIndent">
    <w:name w:val="Normal Indent"/>
    <w:basedOn w:val="ZsysbasisWBA"/>
    <w:next w:val="BodytextWBA"/>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uiPriority w:val="39"/>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Footnote reference WBA"/>
    <w:basedOn w:val="DefaultParagraphFont"/>
    <w:uiPriority w:val="4"/>
    <w:rsid w:val="00CB7600"/>
    <w:rPr>
      <w:vertAlign w:val="superscript"/>
    </w:rPr>
  </w:style>
  <w:style w:type="paragraph" w:styleId="FootnoteText">
    <w:name w:val="footnote text"/>
    <w:aliases w:val="Footnote text WBA"/>
    <w:basedOn w:val="ZsysbasisWBA"/>
    <w:uiPriority w:val="4"/>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WBA"/>
    <w:next w:val="BodytextWBA"/>
    <w:uiPriority w:val="98"/>
    <w:semiHidden/>
    <w:rsid w:val="0020607F"/>
  </w:style>
  <w:style w:type="paragraph" w:styleId="PlainText">
    <w:name w:val="Plain Text"/>
    <w:basedOn w:val="ZsysbasisWBA"/>
    <w:next w:val="BodytextWBA"/>
    <w:uiPriority w:val="98"/>
    <w:semiHidden/>
    <w:rsid w:val="0020607F"/>
  </w:style>
  <w:style w:type="paragraph" w:styleId="BalloonText">
    <w:name w:val="Balloon Text"/>
    <w:basedOn w:val="ZsysbasisWBA"/>
    <w:next w:val="BodytextWBA"/>
    <w:uiPriority w:val="98"/>
    <w:semiHidden/>
    <w:rsid w:val="0020607F"/>
  </w:style>
  <w:style w:type="paragraph" w:styleId="Caption">
    <w:name w:val="caption"/>
    <w:aliases w:val="Caption WBA"/>
    <w:basedOn w:val="ZsysbasisWBA"/>
    <w:next w:val="BodytextWBA"/>
    <w:uiPriority w:val="4"/>
    <w:rsid w:val="0020607F"/>
  </w:style>
  <w:style w:type="character" w:customStyle="1" w:styleId="CommentTextChar">
    <w:name w:val="Comment Text Char"/>
    <w:basedOn w:val="ZsysbasisWBAChar"/>
    <w:link w:val="CommentText"/>
    <w:semiHidden/>
    <w:rsid w:val="008736AE"/>
    <w:rPr>
      <w:rFonts w:asciiTheme="minorHAnsi" w:hAnsiTheme="minorHAnsi" w:cs="Maiandra GD"/>
      <w:color w:val="000000" w:themeColor="text1"/>
      <w:sz w:val="18"/>
      <w:szCs w:val="18"/>
      <w:lang w:val="en-GB"/>
    </w:rPr>
  </w:style>
  <w:style w:type="paragraph" w:styleId="DocumentMap">
    <w:name w:val="Document Map"/>
    <w:basedOn w:val="ZsysbasisWBA"/>
    <w:next w:val="BodytextWBA"/>
    <w:uiPriority w:val="98"/>
    <w:semiHidden/>
    <w:rsid w:val="0020607F"/>
  </w:style>
  <w:style w:type="table" w:styleId="LightShading-Accent5">
    <w:name w:val="Light Shading Accent 5"/>
    <w:basedOn w:val="TableNormal"/>
    <w:uiPriority w:val="60"/>
    <w:rsid w:val="00E07762"/>
    <w:pPr>
      <w:spacing w:line="240" w:lineRule="auto"/>
    </w:pPr>
    <w:rPr>
      <w:color w:val="BB9100" w:themeColor="accent5" w:themeShade="BF"/>
    </w:rPr>
    <w:tblPr>
      <w:tblStyleRowBandSize w:val="1"/>
      <w:tblStyleColBandSize w:val="1"/>
      <w:tblBorders>
        <w:top w:val="single" w:sz="8" w:space="0" w:color="FAC300" w:themeColor="accent5"/>
        <w:bottom w:val="single" w:sz="8" w:space="0" w:color="FAC300" w:themeColor="accent5"/>
      </w:tblBorders>
    </w:tblPr>
    <w:tblStylePr w:type="firstRow">
      <w:pPr>
        <w:spacing w:before="0" w:after="0" w:line="240" w:lineRule="auto"/>
      </w:pPr>
      <w:rPr>
        <w:b/>
        <w:bCs/>
      </w:rPr>
      <w:tblPr/>
      <w:tcPr>
        <w:tcBorders>
          <w:top w:val="single" w:sz="8" w:space="0" w:color="FAC300" w:themeColor="accent5"/>
          <w:left w:val="nil"/>
          <w:bottom w:val="single" w:sz="8" w:space="0" w:color="FAC300" w:themeColor="accent5"/>
          <w:right w:val="nil"/>
          <w:insideH w:val="nil"/>
          <w:insideV w:val="nil"/>
        </w:tcBorders>
      </w:tcPr>
    </w:tblStylePr>
    <w:tblStylePr w:type="lastRow">
      <w:pPr>
        <w:spacing w:before="0" w:after="0" w:line="240" w:lineRule="auto"/>
      </w:pPr>
      <w:rPr>
        <w:b/>
        <w:bCs/>
      </w:rPr>
      <w:tblPr/>
      <w:tcPr>
        <w:tcBorders>
          <w:top w:val="single" w:sz="8" w:space="0" w:color="FAC300" w:themeColor="accent5"/>
          <w:left w:val="nil"/>
          <w:bottom w:val="single" w:sz="8" w:space="0" w:color="FAC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BE" w:themeFill="accent5" w:themeFillTint="3F"/>
      </w:tcPr>
    </w:tblStylePr>
    <w:tblStylePr w:type="band1Horz">
      <w:tblPr/>
      <w:tcPr>
        <w:tcBorders>
          <w:left w:val="nil"/>
          <w:right w:val="nil"/>
          <w:insideH w:val="nil"/>
          <w:insideV w:val="nil"/>
        </w:tcBorders>
        <w:shd w:val="clear" w:color="auto" w:fill="FFF0BE" w:themeFill="accent5" w:themeFillTint="3F"/>
      </w:tcPr>
    </w:tblStylePr>
  </w:style>
  <w:style w:type="paragraph" w:styleId="EndnoteText">
    <w:name w:val="endnote text"/>
    <w:aliases w:val="End note text WBA"/>
    <w:basedOn w:val="ZsysbasisWBA"/>
    <w:next w:val="BodytextWBA"/>
    <w:link w:val="EndnoteTextChar"/>
    <w:uiPriority w:val="99"/>
    <w:rsid w:val="0020607F"/>
  </w:style>
  <w:style w:type="paragraph" w:styleId="IndexHeading">
    <w:name w:val="index heading"/>
    <w:basedOn w:val="ZsysbasisWBA"/>
    <w:next w:val="BodytextWBA"/>
    <w:uiPriority w:val="98"/>
    <w:semiHidden/>
    <w:rsid w:val="0020607F"/>
  </w:style>
  <w:style w:type="paragraph" w:styleId="TOAHeading">
    <w:name w:val="toa heading"/>
    <w:basedOn w:val="ZsysbasisWBA"/>
    <w:next w:val="BodytextWBA"/>
    <w:uiPriority w:val="98"/>
    <w:semiHidden/>
    <w:rsid w:val="0020607F"/>
  </w:style>
  <w:style w:type="paragraph" w:styleId="ListBullet5">
    <w:name w:val="List Bullet 5"/>
    <w:basedOn w:val="ZsysbasisWBA"/>
    <w:next w:val="BodytextWBA"/>
    <w:uiPriority w:val="98"/>
    <w:semiHidden/>
    <w:rsid w:val="00E7078D"/>
    <w:pPr>
      <w:numPr>
        <w:numId w:val="27"/>
      </w:numPr>
      <w:ind w:left="1491" w:hanging="357"/>
    </w:pPr>
  </w:style>
  <w:style w:type="paragraph" w:styleId="MacroText">
    <w:name w:val="macro"/>
    <w:basedOn w:val="ZsysbasisWBA"/>
    <w:next w:val="BodytextWBA"/>
    <w:uiPriority w:val="98"/>
    <w:semiHidden/>
    <w:rsid w:val="0020607F"/>
  </w:style>
  <w:style w:type="paragraph" w:styleId="CommentText">
    <w:name w:val="annotation text"/>
    <w:basedOn w:val="ZsysbasisWBA"/>
    <w:next w:val="BodytextWBA"/>
    <w:link w:val="CommentTextChar"/>
    <w:uiPriority w:val="98"/>
    <w:semiHidden/>
    <w:rsid w:val="0020607F"/>
  </w:style>
  <w:style w:type="character" w:styleId="IntenseReference">
    <w:name w:val="Intense Reference"/>
    <w:basedOn w:val="DefaultParagraphFont"/>
    <w:uiPriority w:val="98"/>
    <w:semiHidden/>
    <w:rsid w:val="00FC3FA5"/>
    <w:rPr>
      <w:b/>
      <w:bCs/>
      <w:smallCaps/>
      <w:color w:val="auto"/>
      <w:spacing w:val="5"/>
      <w:u w:val="single"/>
    </w:rPr>
  </w:style>
  <w:style w:type="character" w:styleId="CommentReference">
    <w:name w:val="annotation reference"/>
    <w:basedOn w:val="DefaultParagraphFont"/>
    <w:uiPriority w:val="98"/>
    <w:semiHidden/>
    <w:rsid w:val="0020607F"/>
    <w:rPr>
      <w:sz w:val="18"/>
      <w:szCs w:val="18"/>
    </w:rPr>
  </w:style>
  <w:style w:type="paragraph" w:customStyle="1" w:styleId="Liststandard1stlevelWBA">
    <w:name w:val="List standard 1st level WBA"/>
    <w:basedOn w:val="ZsysbasisWBA"/>
    <w:uiPriority w:val="4"/>
    <w:rsid w:val="0026223C"/>
    <w:pPr>
      <w:numPr>
        <w:numId w:val="39"/>
      </w:numPr>
    </w:pPr>
  </w:style>
  <w:style w:type="paragraph" w:customStyle="1" w:styleId="Liststandard2ndlevelWBA">
    <w:name w:val="List standard 2nd level WBA"/>
    <w:basedOn w:val="ZsysbasisWBA"/>
    <w:uiPriority w:val="4"/>
    <w:rsid w:val="0026223C"/>
    <w:pPr>
      <w:numPr>
        <w:ilvl w:val="1"/>
        <w:numId w:val="39"/>
      </w:numPr>
    </w:pPr>
  </w:style>
  <w:style w:type="paragraph" w:customStyle="1" w:styleId="Liststandard3rdlevelWBA">
    <w:name w:val="List standard 3rd level WBA"/>
    <w:basedOn w:val="ZsysbasisWBA"/>
    <w:uiPriority w:val="4"/>
    <w:rsid w:val="0026223C"/>
    <w:pPr>
      <w:numPr>
        <w:ilvl w:val="2"/>
        <w:numId w:val="39"/>
      </w:numPr>
    </w:pPr>
  </w:style>
  <w:style w:type="paragraph" w:customStyle="1" w:styleId="Listbullet1stlevelWBA">
    <w:name w:val="List bullet 1st level WBA"/>
    <w:basedOn w:val="ZsysbasisWBA"/>
    <w:uiPriority w:val="4"/>
    <w:rsid w:val="00071EBB"/>
    <w:pPr>
      <w:numPr>
        <w:numId w:val="34"/>
      </w:numPr>
    </w:pPr>
  </w:style>
  <w:style w:type="paragraph" w:customStyle="1" w:styleId="Listbullet2ndlevelWBA">
    <w:name w:val="List bullet 2nd level WBA"/>
    <w:basedOn w:val="ZsysbasisWBA"/>
    <w:uiPriority w:val="4"/>
    <w:rsid w:val="00071EBB"/>
    <w:pPr>
      <w:numPr>
        <w:ilvl w:val="1"/>
        <w:numId w:val="34"/>
      </w:numPr>
    </w:pPr>
  </w:style>
  <w:style w:type="paragraph" w:customStyle="1" w:styleId="Listbullet3rdlevelWBA">
    <w:name w:val="List bullet 3rd level WBA"/>
    <w:basedOn w:val="ZsysbasisWBA"/>
    <w:uiPriority w:val="4"/>
    <w:rsid w:val="00071EBB"/>
    <w:pPr>
      <w:numPr>
        <w:ilvl w:val="2"/>
        <w:numId w:val="34"/>
      </w:numPr>
    </w:pPr>
  </w:style>
  <w:style w:type="numbering" w:customStyle="1" w:styleId="ListbulletWBA">
    <w:name w:val="List bullet WBA"/>
    <w:uiPriority w:val="4"/>
    <w:semiHidden/>
    <w:rsid w:val="00071EBB"/>
    <w:pPr>
      <w:numPr>
        <w:numId w:val="12"/>
      </w:numPr>
    </w:pPr>
  </w:style>
  <w:style w:type="paragraph" w:customStyle="1" w:styleId="Listlowercaseletter1stlevelWBA">
    <w:name w:val="List lowercase letter 1st level WBA"/>
    <w:basedOn w:val="ZsysbasisWBA"/>
    <w:uiPriority w:val="4"/>
    <w:rsid w:val="00F0042B"/>
    <w:pPr>
      <w:numPr>
        <w:numId w:val="36"/>
      </w:numPr>
    </w:pPr>
  </w:style>
  <w:style w:type="paragraph" w:customStyle="1" w:styleId="Listlowercaseletter2ndlevelWBA">
    <w:name w:val="List lowercase letter 2nd level WBA"/>
    <w:basedOn w:val="ZsysbasisWBA"/>
    <w:uiPriority w:val="4"/>
    <w:rsid w:val="00F0042B"/>
    <w:pPr>
      <w:numPr>
        <w:ilvl w:val="1"/>
        <w:numId w:val="36"/>
      </w:numPr>
    </w:pPr>
  </w:style>
  <w:style w:type="paragraph" w:customStyle="1" w:styleId="Listlowercaseletter3rdlevelWBA">
    <w:name w:val="List lowercase letter 3rd level WBA"/>
    <w:basedOn w:val="ZsysbasisWBA"/>
    <w:uiPriority w:val="4"/>
    <w:rsid w:val="00F0042B"/>
    <w:pPr>
      <w:numPr>
        <w:ilvl w:val="2"/>
        <w:numId w:val="36"/>
      </w:numPr>
    </w:pPr>
  </w:style>
  <w:style w:type="numbering" w:customStyle="1" w:styleId="ListlowercaseletterWBA">
    <w:name w:val="List lowercase letter WBA"/>
    <w:uiPriority w:val="4"/>
    <w:semiHidden/>
    <w:rsid w:val="00F0042B"/>
    <w:pPr>
      <w:numPr>
        <w:numId w:val="19"/>
      </w:numPr>
    </w:pPr>
  </w:style>
  <w:style w:type="paragraph" w:customStyle="1" w:styleId="Listnumber1stlevelWBA">
    <w:name w:val="List number 1st level WBA"/>
    <w:basedOn w:val="ZsysbasisWBA"/>
    <w:uiPriority w:val="4"/>
    <w:rsid w:val="00B01DA1"/>
    <w:pPr>
      <w:numPr>
        <w:numId w:val="37"/>
      </w:numPr>
    </w:pPr>
  </w:style>
  <w:style w:type="paragraph" w:customStyle="1" w:styleId="Listnumber2ndlevelWBA">
    <w:name w:val="List number 2nd level WBA"/>
    <w:basedOn w:val="ZsysbasisWBA"/>
    <w:uiPriority w:val="4"/>
    <w:rsid w:val="00B01DA1"/>
    <w:pPr>
      <w:numPr>
        <w:ilvl w:val="1"/>
        <w:numId w:val="37"/>
      </w:numPr>
    </w:pPr>
  </w:style>
  <w:style w:type="paragraph" w:customStyle="1" w:styleId="Listnumber3rdlevelWBA">
    <w:name w:val="List number 3rd level WBA"/>
    <w:basedOn w:val="ZsysbasisWBA"/>
    <w:uiPriority w:val="4"/>
    <w:rsid w:val="00B01DA1"/>
    <w:pPr>
      <w:numPr>
        <w:ilvl w:val="2"/>
        <w:numId w:val="37"/>
      </w:numPr>
    </w:pPr>
  </w:style>
  <w:style w:type="numbering" w:customStyle="1" w:styleId="ListnumberWBA">
    <w:name w:val="List number WBA"/>
    <w:uiPriority w:val="4"/>
    <w:semiHidden/>
    <w:rsid w:val="00B01DA1"/>
    <w:pPr>
      <w:numPr>
        <w:numId w:val="13"/>
      </w:numPr>
    </w:pPr>
  </w:style>
  <w:style w:type="paragraph" w:customStyle="1" w:styleId="Listopenbullet1stlevelWBA">
    <w:name w:val="List open bullet 1st level WBA"/>
    <w:basedOn w:val="ZsysbasisWBA"/>
    <w:uiPriority w:val="4"/>
    <w:rsid w:val="0026223C"/>
    <w:pPr>
      <w:numPr>
        <w:numId w:val="38"/>
      </w:numPr>
    </w:pPr>
  </w:style>
  <w:style w:type="paragraph" w:customStyle="1" w:styleId="Listopenbullet2ndlevelWBA">
    <w:name w:val="List open bullet 2nd level WBA"/>
    <w:basedOn w:val="ZsysbasisWBA"/>
    <w:uiPriority w:val="4"/>
    <w:rsid w:val="0026223C"/>
    <w:pPr>
      <w:numPr>
        <w:ilvl w:val="1"/>
        <w:numId w:val="38"/>
      </w:numPr>
    </w:pPr>
  </w:style>
  <w:style w:type="paragraph" w:customStyle="1" w:styleId="Listopenbullet3rdlevelWBA">
    <w:name w:val="List open bullet 3rd level WBA"/>
    <w:basedOn w:val="ZsysbasisWBA"/>
    <w:uiPriority w:val="4"/>
    <w:rsid w:val="0026223C"/>
    <w:pPr>
      <w:numPr>
        <w:ilvl w:val="2"/>
        <w:numId w:val="38"/>
      </w:numPr>
    </w:pPr>
  </w:style>
  <w:style w:type="numbering" w:customStyle="1" w:styleId="ListopenbulletWBA">
    <w:name w:val="List open bullet WBA"/>
    <w:uiPriority w:val="4"/>
    <w:semiHidden/>
    <w:rsid w:val="0026223C"/>
    <w:pPr>
      <w:numPr>
        <w:numId w:val="14"/>
      </w:numPr>
    </w:pPr>
  </w:style>
  <w:style w:type="paragraph" w:customStyle="1" w:styleId="Listdash1stlevelWBA">
    <w:name w:val="List dash 1st level WBA"/>
    <w:basedOn w:val="ZsysbasisWBA"/>
    <w:uiPriority w:val="4"/>
    <w:rsid w:val="0026223C"/>
    <w:pPr>
      <w:numPr>
        <w:numId w:val="35"/>
      </w:numPr>
    </w:pPr>
  </w:style>
  <w:style w:type="paragraph" w:customStyle="1" w:styleId="Listdash2ndlevelWBA">
    <w:name w:val="List dash 2nd level WBA"/>
    <w:basedOn w:val="ZsysbasisWBA"/>
    <w:uiPriority w:val="4"/>
    <w:rsid w:val="0026223C"/>
    <w:pPr>
      <w:numPr>
        <w:ilvl w:val="1"/>
        <w:numId w:val="35"/>
      </w:numPr>
    </w:pPr>
  </w:style>
  <w:style w:type="paragraph" w:customStyle="1" w:styleId="Listdash3rdlevelWBA">
    <w:name w:val="List dash 3rd level WBA"/>
    <w:basedOn w:val="ZsysbasisWBA"/>
    <w:uiPriority w:val="4"/>
    <w:rsid w:val="0026223C"/>
    <w:pPr>
      <w:numPr>
        <w:ilvl w:val="2"/>
        <w:numId w:val="35"/>
      </w:numPr>
    </w:pPr>
  </w:style>
  <w:style w:type="numbering" w:customStyle="1" w:styleId="ListdashWBA">
    <w:name w:val="List dash WBA"/>
    <w:uiPriority w:val="4"/>
    <w:semiHidden/>
    <w:rsid w:val="0026223C"/>
    <w:pPr>
      <w:numPr>
        <w:numId w:val="15"/>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B10EBF"/>
    <w:rPr>
      <w:color w:val="000000"/>
      <w:bdr w:val="none" w:sz="0" w:space="0" w:color="auto"/>
      <w:shd w:val="clear" w:color="auto" w:fill="FFFF00"/>
    </w:rPr>
  </w:style>
  <w:style w:type="character" w:styleId="SubtleReference">
    <w:name w:val="Subtle Reference"/>
    <w:basedOn w:val="DefaultParagraphFont"/>
    <w:uiPriority w:val="98"/>
    <w:semiHidden/>
    <w:rsid w:val="008736AE"/>
    <w:rPr>
      <w:smallCaps/>
      <w:color w:val="auto"/>
      <w:u w:val="single"/>
    </w:rPr>
  </w:style>
  <w:style w:type="character" w:styleId="SubtleEmphasis">
    <w:name w:val="Subtle Emphasis"/>
    <w:basedOn w:val="DefaultParagraphFont"/>
    <w:uiPriority w:val="98"/>
    <w:semiHidden/>
    <w:rsid w:val="00FC3FA5"/>
    <w:rPr>
      <w:i/>
      <w:iCs/>
      <w:color w:val="auto"/>
    </w:rPr>
  </w:style>
  <w:style w:type="table" w:styleId="LightShading-Accent4">
    <w:name w:val="Light Shading Accent 4"/>
    <w:basedOn w:val="TableNormal"/>
    <w:uiPriority w:val="60"/>
    <w:rsid w:val="00E07762"/>
    <w:pPr>
      <w:spacing w:line="240" w:lineRule="auto"/>
    </w:pPr>
    <w:rPr>
      <w:color w:val="D91700" w:themeColor="accent4" w:themeShade="BF"/>
    </w:rPr>
    <w:tblPr>
      <w:tblStyleRowBandSize w:val="1"/>
      <w:tblStyleColBandSize w:val="1"/>
      <w:tblBorders>
        <w:top w:val="single" w:sz="8" w:space="0" w:color="FF3C23" w:themeColor="accent4"/>
        <w:bottom w:val="single" w:sz="8" w:space="0" w:color="FF3C23" w:themeColor="accent4"/>
      </w:tblBorders>
    </w:tblPr>
    <w:tblStylePr w:type="firstRow">
      <w:pPr>
        <w:spacing w:before="0" w:after="0" w:line="240" w:lineRule="auto"/>
      </w:pPr>
      <w:rPr>
        <w:b/>
        <w:bCs/>
      </w:rPr>
      <w:tblPr/>
      <w:tcPr>
        <w:tcBorders>
          <w:top w:val="single" w:sz="8" w:space="0" w:color="FF3C23" w:themeColor="accent4"/>
          <w:left w:val="nil"/>
          <w:bottom w:val="single" w:sz="8" w:space="0" w:color="FF3C23" w:themeColor="accent4"/>
          <w:right w:val="nil"/>
          <w:insideH w:val="nil"/>
          <w:insideV w:val="nil"/>
        </w:tcBorders>
      </w:tcPr>
    </w:tblStylePr>
    <w:tblStylePr w:type="lastRow">
      <w:pPr>
        <w:spacing w:before="0" w:after="0" w:line="240" w:lineRule="auto"/>
      </w:pPr>
      <w:rPr>
        <w:b/>
        <w:bCs/>
      </w:rPr>
      <w:tblPr/>
      <w:tcPr>
        <w:tcBorders>
          <w:top w:val="single" w:sz="8" w:space="0" w:color="FF3C23" w:themeColor="accent4"/>
          <w:left w:val="nil"/>
          <w:bottom w:val="single" w:sz="8" w:space="0" w:color="FF3C2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EC8" w:themeFill="accent4" w:themeFillTint="3F"/>
      </w:tcPr>
    </w:tblStylePr>
    <w:tblStylePr w:type="band1Horz">
      <w:tblPr/>
      <w:tcPr>
        <w:tcBorders>
          <w:left w:val="nil"/>
          <w:right w:val="nil"/>
          <w:insideH w:val="nil"/>
          <w:insideV w:val="nil"/>
        </w:tcBorders>
        <w:shd w:val="clear" w:color="auto" w:fill="FFCEC8" w:themeFill="accent4" w:themeFillTint="3F"/>
      </w:tcPr>
    </w:tblStylePr>
  </w:style>
  <w:style w:type="table" w:styleId="LightShading-Accent3">
    <w:name w:val="Light Shading Accent 3"/>
    <w:basedOn w:val="TableNormal"/>
    <w:uiPriority w:val="60"/>
    <w:rsid w:val="00E07762"/>
    <w:pPr>
      <w:spacing w:line="240" w:lineRule="auto"/>
    </w:pPr>
    <w:rPr>
      <w:color w:val="378621" w:themeColor="accent3" w:themeShade="BF"/>
    </w:rPr>
    <w:tblPr>
      <w:tblStyleRowBandSize w:val="1"/>
      <w:tblStyleColBandSize w:val="1"/>
      <w:tblBorders>
        <w:top w:val="single" w:sz="8" w:space="0" w:color="4BB42D" w:themeColor="accent3"/>
        <w:bottom w:val="single" w:sz="8" w:space="0" w:color="4BB42D" w:themeColor="accent3"/>
      </w:tblBorders>
    </w:tblPr>
    <w:tblStylePr w:type="firstRow">
      <w:pPr>
        <w:spacing w:before="0" w:after="0" w:line="240" w:lineRule="auto"/>
      </w:pPr>
      <w:rPr>
        <w:b/>
        <w:bCs/>
      </w:rPr>
      <w:tblPr/>
      <w:tcPr>
        <w:tcBorders>
          <w:top w:val="single" w:sz="8" w:space="0" w:color="4BB42D" w:themeColor="accent3"/>
          <w:left w:val="nil"/>
          <w:bottom w:val="single" w:sz="8" w:space="0" w:color="4BB42D" w:themeColor="accent3"/>
          <w:right w:val="nil"/>
          <w:insideH w:val="nil"/>
          <w:insideV w:val="nil"/>
        </w:tcBorders>
      </w:tcPr>
    </w:tblStylePr>
    <w:tblStylePr w:type="lastRow">
      <w:pPr>
        <w:spacing w:before="0" w:after="0" w:line="240" w:lineRule="auto"/>
      </w:pPr>
      <w:rPr>
        <w:b/>
        <w:bCs/>
      </w:rPr>
      <w:tblPr/>
      <w:tcPr>
        <w:tcBorders>
          <w:top w:val="single" w:sz="8" w:space="0" w:color="4BB42D" w:themeColor="accent3"/>
          <w:left w:val="nil"/>
          <w:bottom w:val="single" w:sz="8" w:space="0" w:color="4BB42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F1C6" w:themeFill="accent3" w:themeFillTint="3F"/>
      </w:tcPr>
    </w:tblStylePr>
    <w:tblStylePr w:type="band1Horz">
      <w:tblPr/>
      <w:tcPr>
        <w:tcBorders>
          <w:left w:val="nil"/>
          <w:right w:val="nil"/>
          <w:insideH w:val="nil"/>
          <w:insideV w:val="nil"/>
        </w:tcBorders>
        <w:shd w:val="clear" w:color="auto" w:fill="CFF1C6" w:themeFill="accent3" w:themeFillTint="3F"/>
      </w:tcPr>
    </w:tblStylePr>
  </w:style>
  <w:style w:type="table" w:styleId="LightShading-Accent2">
    <w:name w:val="Light Shading Accent 2"/>
    <w:basedOn w:val="TableNormal"/>
    <w:uiPriority w:val="60"/>
    <w:rsid w:val="00E07762"/>
    <w:pPr>
      <w:spacing w:line="240" w:lineRule="auto"/>
    </w:pPr>
    <w:rPr>
      <w:color w:val="0053D9" w:themeColor="accent2" w:themeShade="BF"/>
    </w:rPr>
    <w:tblPr>
      <w:tblStyleRowBandSize w:val="1"/>
      <w:tblStyleColBandSize w:val="1"/>
      <w:tblBorders>
        <w:top w:val="single" w:sz="8" w:space="0" w:color="2378FF" w:themeColor="accent2"/>
        <w:bottom w:val="single" w:sz="8" w:space="0" w:color="2378FF" w:themeColor="accent2"/>
      </w:tblBorders>
    </w:tblPr>
    <w:tblStylePr w:type="firstRow">
      <w:pPr>
        <w:spacing w:before="0" w:after="0" w:line="240" w:lineRule="auto"/>
      </w:pPr>
      <w:rPr>
        <w:b/>
        <w:bCs/>
      </w:rPr>
      <w:tblPr/>
      <w:tcPr>
        <w:tcBorders>
          <w:top w:val="single" w:sz="8" w:space="0" w:color="2378FF" w:themeColor="accent2"/>
          <w:left w:val="nil"/>
          <w:bottom w:val="single" w:sz="8" w:space="0" w:color="2378FF" w:themeColor="accent2"/>
          <w:right w:val="nil"/>
          <w:insideH w:val="nil"/>
          <w:insideV w:val="nil"/>
        </w:tcBorders>
      </w:tcPr>
    </w:tblStylePr>
    <w:tblStylePr w:type="lastRow">
      <w:pPr>
        <w:spacing w:before="0" w:after="0" w:line="240" w:lineRule="auto"/>
      </w:pPr>
      <w:rPr>
        <w:b/>
        <w:bCs/>
      </w:rPr>
      <w:tblPr/>
      <w:tcPr>
        <w:tcBorders>
          <w:top w:val="single" w:sz="8" w:space="0" w:color="2378FF" w:themeColor="accent2"/>
          <w:left w:val="nil"/>
          <w:bottom w:val="single" w:sz="8" w:space="0" w:color="2378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DDFF" w:themeFill="accent2" w:themeFillTint="3F"/>
      </w:tcPr>
    </w:tblStylePr>
    <w:tblStylePr w:type="band1Horz">
      <w:tblPr/>
      <w:tcPr>
        <w:tcBorders>
          <w:left w:val="nil"/>
          <w:right w:val="nil"/>
          <w:insideH w:val="nil"/>
          <w:insideV w:val="nil"/>
        </w:tcBorders>
        <w:shd w:val="clear" w:color="auto" w:fill="C8DDFF"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0FC8BE" w:themeColor="accent6"/>
        <w:left w:val="single" w:sz="8" w:space="0" w:color="0FC8BE" w:themeColor="accent6"/>
        <w:bottom w:val="single" w:sz="8" w:space="0" w:color="0FC8BE" w:themeColor="accent6"/>
        <w:right w:val="single" w:sz="8" w:space="0" w:color="0FC8BE" w:themeColor="accent6"/>
        <w:insideH w:val="single" w:sz="8" w:space="0" w:color="0FC8BE" w:themeColor="accent6"/>
        <w:insideV w:val="single" w:sz="8" w:space="0" w:color="0FC8B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C8BE" w:themeColor="accent6"/>
          <w:left w:val="single" w:sz="8" w:space="0" w:color="0FC8BE" w:themeColor="accent6"/>
          <w:bottom w:val="single" w:sz="18" w:space="0" w:color="0FC8BE" w:themeColor="accent6"/>
          <w:right w:val="single" w:sz="8" w:space="0" w:color="0FC8BE" w:themeColor="accent6"/>
          <w:insideH w:val="nil"/>
          <w:insideV w:val="single" w:sz="8" w:space="0" w:color="0FC8B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C8BE" w:themeColor="accent6"/>
          <w:left w:val="single" w:sz="8" w:space="0" w:color="0FC8BE" w:themeColor="accent6"/>
          <w:bottom w:val="single" w:sz="8" w:space="0" w:color="0FC8BE" w:themeColor="accent6"/>
          <w:right w:val="single" w:sz="8" w:space="0" w:color="0FC8BE" w:themeColor="accent6"/>
          <w:insideH w:val="nil"/>
          <w:insideV w:val="single" w:sz="8" w:space="0" w:color="0FC8B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C8BE" w:themeColor="accent6"/>
          <w:left w:val="single" w:sz="8" w:space="0" w:color="0FC8BE" w:themeColor="accent6"/>
          <w:bottom w:val="single" w:sz="8" w:space="0" w:color="0FC8BE" w:themeColor="accent6"/>
          <w:right w:val="single" w:sz="8" w:space="0" w:color="0FC8BE" w:themeColor="accent6"/>
        </w:tcBorders>
      </w:tcPr>
    </w:tblStylePr>
    <w:tblStylePr w:type="band1Vert">
      <w:tblPr/>
      <w:tcPr>
        <w:tcBorders>
          <w:top w:val="single" w:sz="8" w:space="0" w:color="0FC8BE" w:themeColor="accent6"/>
          <w:left w:val="single" w:sz="8" w:space="0" w:color="0FC8BE" w:themeColor="accent6"/>
          <w:bottom w:val="single" w:sz="8" w:space="0" w:color="0FC8BE" w:themeColor="accent6"/>
          <w:right w:val="single" w:sz="8" w:space="0" w:color="0FC8BE" w:themeColor="accent6"/>
        </w:tcBorders>
        <w:shd w:val="clear" w:color="auto" w:fill="BBFAF6" w:themeFill="accent6" w:themeFillTint="3F"/>
      </w:tcPr>
    </w:tblStylePr>
    <w:tblStylePr w:type="band1Horz">
      <w:tblPr/>
      <w:tcPr>
        <w:tcBorders>
          <w:top w:val="single" w:sz="8" w:space="0" w:color="0FC8BE" w:themeColor="accent6"/>
          <w:left w:val="single" w:sz="8" w:space="0" w:color="0FC8BE" w:themeColor="accent6"/>
          <w:bottom w:val="single" w:sz="8" w:space="0" w:color="0FC8BE" w:themeColor="accent6"/>
          <w:right w:val="single" w:sz="8" w:space="0" w:color="0FC8BE" w:themeColor="accent6"/>
          <w:insideV w:val="single" w:sz="8" w:space="0" w:color="0FC8BE" w:themeColor="accent6"/>
        </w:tcBorders>
        <w:shd w:val="clear" w:color="auto" w:fill="BBFAF6" w:themeFill="accent6" w:themeFillTint="3F"/>
      </w:tcPr>
    </w:tblStylePr>
    <w:tblStylePr w:type="band2Horz">
      <w:tblPr/>
      <w:tcPr>
        <w:tcBorders>
          <w:top w:val="single" w:sz="8" w:space="0" w:color="0FC8BE" w:themeColor="accent6"/>
          <w:left w:val="single" w:sz="8" w:space="0" w:color="0FC8BE" w:themeColor="accent6"/>
          <w:bottom w:val="single" w:sz="8" w:space="0" w:color="0FC8BE" w:themeColor="accent6"/>
          <w:right w:val="single" w:sz="8" w:space="0" w:color="0FC8BE" w:themeColor="accent6"/>
          <w:insideV w:val="single" w:sz="8" w:space="0" w:color="0FC8BE"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FAC300" w:themeColor="accent5"/>
        <w:left w:val="single" w:sz="8" w:space="0" w:color="FAC300" w:themeColor="accent5"/>
        <w:bottom w:val="single" w:sz="8" w:space="0" w:color="FAC300" w:themeColor="accent5"/>
        <w:right w:val="single" w:sz="8" w:space="0" w:color="FAC300" w:themeColor="accent5"/>
        <w:insideH w:val="single" w:sz="8" w:space="0" w:color="FAC300" w:themeColor="accent5"/>
        <w:insideV w:val="single" w:sz="8" w:space="0" w:color="FAC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C300" w:themeColor="accent5"/>
          <w:left w:val="single" w:sz="8" w:space="0" w:color="FAC300" w:themeColor="accent5"/>
          <w:bottom w:val="single" w:sz="18" w:space="0" w:color="FAC300" w:themeColor="accent5"/>
          <w:right w:val="single" w:sz="8" w:space="0" w:color="FAC300" w:themeColor="accent5"/>
          <w:insideH w:val="nil"/>
          <w:insideV w:val="single" w:sz="8" w:space="0" w:color="FAC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C300" w:themeColor="accent5"/>
          <w:left w:val="single" w:sz="8" w:space="0" w:color="FAC300" w:themeColor="accent5"/>
          <w:bottom w:val="single" w:sz="8" w:space="0" w:color="FAC300" w:themeColor="accent5"/>
          <w:right w:val="single" w:sz="8" w:space="0" w:color="FAC300" w:themeColor="accent5"/>
          <w:insideH w:val="nil"/>
          <w:insideV w:val="single" w:sz="8" w:space="0" w:color="FAC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C300" w:themeColor="accent5"/>
          <w:left w:val="single" w:sz="8" w:space="0" w:color="FAC300" w:themeColor="accent5"/>
          <w:bottom w:val="single" w:sz="8" w:space="0" w:color="FAC300" w:themeColor="accent5"/>
          <w:right w:val="single" w:sz="8" w:space="0" w:color="FAC300" w:themeColor="accent5"/>
        </w:tcBorders>
      </w:tcPr>
    </w:tblStylePr>
    <w:tblStylePr w:type="band1Vert">
      <w:tblPr/>
      <w:tcPr>
        <w:tcBorders>
          <w:top w:val="single" w:sz="8" w:space="0" w:color="FAC300" w:themeColor="accent5"/>
          <w:left w:val="single" w:sz="8" w:space="0" w:color="FAC300" w:themeColor="accent5"/>
          <w:bottom w:val="single" w:sz="8" w:space="0" w:color="FAC300" w:themeColor="accent5"/>
          <w:right w:val="single" w:sz="8" w:space="0" w:color="FAC300" w:themeColor="accent5"/>
        </w:tcBorders>
        <w:shd w:val="clear" w:color="auto" w:fill="FFF0BE" w:themeFill="accent5" w:themeFillTint="3F"/>
      </w:tcPr>
    </w:tblStylePr>
    <w:tblStylePr w:type="band1Horz">
      <w:tblPr/>
      <w:tcPr>
        <w:tcBorders>
          <w:top w:val="single" w:sz="8" w:space="0" w:color="FAC300" w:themeColor="accent5"/>
          <w:left w:val="single" w:sz="8" w:space="0" w:color="FAC300" w:themeColor="accent5"/>
          <w:bottom w:val="single" w:sz="8" w:space="0" w:color="FAC300" w:themeColor="accent5"/>
          <w:right w:val="single" w:sz="8" w:space="0" w:color="FAC300" w:themeColor="accent5"/>
          <w:insideV w:val="single" w:sz="8" w:space="0" w:color="FAC300" w:themeColor="accent5"/>
        </w:tcBorders>
        <w:shd w:val="clear" w:color="auto" w:fill="FFF0BE" w:themeFill="accent5" w:themeFillTint="3F"/>
      </w:tcPr>
    </w:tblStylePr>
    <w:tblStylePr w:type="band2Horz">
      <w:tblPr/>
      <w:tcPr>
        <w:tcBorders>
          <w:top w:val="single" w:sz="8" w:space="0" w:color="FAC300" w:themeColor="accent5"/>
          <w:left w:val="single" w:sz="8" w:space="0" w:color="FAC300" w:themeColor="accent5"/>
          <w:bottom w:val="single" w:sz="8" w:space="0" w:color="FAC300" w:themeColor="accent5"/>
          <w:right w:val="single" w:sz="8" w:space="0" w:color="FAC300" w:themeColor="accent5"/>
          <w:insideV w:val="single" w:sz="8" w:space="0" w:color="FAC300"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FF3C23" w:themeColor="accent4"/>
        <w:left w:val="single" w:sz="8" w:space="0" w:color="FF3C23" w:themeColor="accent4"/>
        <w:bottom w:val="single" w:sz="8" w:space="0" w:color="FF3C23" w:themeColor="accent4"/>
        <w:right w:val="single" w:sz="8" w:space="0" w:color="FF3C23" w:themeColor="accent4"/>
        <w:insideH w:val="single" w:sz="8" w:space="0" w:color="FF3C23" w:themeColor="accent4"/>
        <w:insideV w:val="single" w:sz="8" w:space="0" w:color="FF3C2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3C23" w:themeColor="accent4"/>
          <w:left w:val="single" w:sz="8" w:space="0" w:color="FF3C23" w:themeColor="accent4"/>
          <w:bottom w:val="single" w:sz="18" w:space="0" w:color="FF3C23" w:themeColor="accent4"/>
          <w:right w:val="single" w:sz="8" w:space="0" w:color="FF3C23" w:themeColor="accent4"/>
          <w:insideH w:val="nil"/>
          <w:insideV w:val="single" w:sz="8" w:space="0" w:color="FF3C2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3C23" w:themeColor="accent4"/>
          <w:left w:val="single" w:sz="8" w:space="0" w:color="FF3C23" w:themeColor="accent4"/>
          <w:bottom w:val="single" w:sz="8" w:space="0" w:color="FF3C23" w:themeColor="accent4"/>
          <w:right w:val="single" w:sz="8" w:space="0" w:color="FF3C23" w:themeColor="accent4"/>
          <w:insideH w:val="nil"/>
          <w:insideV w:val="single" w:sz="8" w:space="0" w:color="FF3C2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3C23" w:themeColor="accent4"/>
          <w:left w:val="single" w:sz="8" w:space="0" w:color="FF3C23" w:themeColor="accent4"/>
          <w:bottom w:val="single" w:sz="8" w:space="0" w:color="FF3C23" w:themeColor="accent4"/>
          <w:right w:val="single" w:sz="8" w:space="0" w:color="FF3C23" w:themeColor="accent4"/>
        </w:tcBorders>
      </w:tcPr>
    </w:tblStylePr>
    <w:tblStylePr w:type="band1Vert">
      <w:tblPr/>
      <w:tcPr>
        <w:tcBorders>
          <w:top w:val="single" w:sz="8" w:space="0" w:color="FF3C23" w:themeColor="accent4"/>
          <w:left w:val="single" w:sz="8" w:space="0" w:color="FF3C23" w:themeColor="accent4"/>
          <w:bottom w:val="single" w:sz="8" w:space="0" w:color="FF3C23" w:themeColor="accent4"/>
          <w:right w:val="single" w:sz="8" w:space="0" w:color="FF3C23" w:themeColor="accent4"/>
        </w:tcBorders>
        <w:shd w:val="clear" w:color="auto" w:fill="FFCEC8" w:themeFill="accent4" w:themeFillTint="3F"/>
      </w:tcPr>
    </w:tblStylePr>
    <w:tblStylePr w:type="band1Horz">
      <w:tblPr/>
      <w:tcPr>
        <w:tcBorders>
          <w:top w:val="single" w:sz="8" w:space="0" w:color="FF3C23" w:themeColor="accent4"/>
          <w:left w:val="single" w:sz="8" w:space="0" w:color="FF3C23" w:themeColor="accent4"/>
          <w:bottom w:val="single" w:sz="8" w:space="0" w:color="FF3C23" w:themeColor="accent4"/>
          <w:right w:val="single" w:sz="8" w:space="0" w:color="FF3C23" w:themeColor="accent4"/>
          <w:insideV w:val="single" w:sz="8" w:space="0" w:color="FF3C23" w:themeColor="accent4"/>
        </w:tcBorders>
        <w:shd w:val="clear" w:color="auto" w:fill="FFCEC8" w:themeFill="accent4" w:themeFillTint="3F"/>
      </w:tcPr>
    </w:tblStylePr>
    <w:tblStylePr w:type="band2Horz">
      <w:tblPr/>
      <w:tcPr>
        <w:tcBorders>
          <w:top w:val="single" w:sz="8" w:space="0" w:color="FF3C23" w:themeColor="accent4"/>
          <w:left w:val="single" w:sz="8" w:space="0" w:color="FF3C23" w:themeColor="accent4"/>
          <w:bottom w:val="single" w:sz="8" w:space="0" w:color="FF3C23" w:themeColor="accent4"/>
          <w:right w:val="single" w:sz="8" w:space="0" w:color="FF3C23" w:themeColor="accent4"/>
          <w:insideV w:val="single" w:sz="8" w:space="0" w:color="FF3C23"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4BB42D" w:themeColor="accent3"/>
        <w:left w:val="single" w:sz="8" w:space="0" w:color="4BB42D" w:themeColor="accent3"/>
        <w:bottom w:val="single" w:sz="8" w:space="0" w:color="4BB42D" w:themeColor="accent3"/>
        <w:right w:val="single" w:sz="8" w:space="0" w:color="4BB42D" w:themeColor="accent3"/>
        <w:insideH w:val="single" w:sz="8" w:space="0" w:color="4BB42D" w:themeColor="accent3"/>
        <w:insideV w:val="single" w:sz="8" w:space="0" w:color="4BB42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B42D" w:themeColor="accent3"/>
          <w:left w:val="single" w:sz="8" w:space="0" w:color="4BB42D" w:themeColor="accent3"/>
          <w:bottom w:val="single" w:sz="18" w:space="0" w:color="4BB42D" w:themeColor="accent3"/>
          <w:right w:val="single" w:sz="8" w:space="0" w:color="4BB42D" w:themeColor="accent3"/>
          <w:insideH w:val="nil"/>
          <w:insideV w:val="single" w:sz="8" w:space="0" w:color="4BB42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B42D" w:themeColor="accent3"/>
          <w:left w:val="single" w:sz="8" w:space="0" w:color="4BB42D" w:themeColor="accent3"/>
          <w:bottom w:val="single" w:sz="8" w:space="0" w:color="4BB42D" w:themeColor="accent3"/>
          <w:right w:val="single" w:sz="8" w:space="0" w:color="4BB42D" w:themeColor="accent3"/>
          <w:insideH w:val="nil"/>
          <w:insideV w:val="single" w:sz="8" w:space="0" w:color="4BB42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B42D" w:themeColor="accent3"/>
          <w:left w:val="single" w:sz="8" w:space="0" w:color="4BB42D" w:themeColor="accent3"/>
          <w:bottom w:val="single" w:sz="8" w:space="0" w:color="4BB42D" w:themeColor="accent3"/>
          <w:right w:val="single" w:sz="8" w:space="0" w:color="4BB42D" w:themeColor="accent3"/>
        </w:tcBorders>
      </w:tcPr>
    </w:tblStylePr>
    <w:tblStylePr w:type="band1Vert">
      <w:tblPr/>
      <w:tcPr>
        <w:tcBorders>
          <w:top w:val="single" w:sz="8" w:space="0" w:color="4BB42D" w:themeColor="accent3"/>
          <w:left w:val="single" w:sz="8" w:space="0" w:color="4BB42D" w:themeColor="accent3"/>
          <w:bottom w:val="single" w:sz="8" w:space="0" w:color="4BB42D" w:themeColor="accent3"/>
          <w:right w:val="single" w:sz="8" w:space="0" w:color="4BB42D" w:themeColor="accent3"/>
        </w:tcBorders>
        <w:shd w:val="clear" w:color="auto" w:fill="CFF1C6" w:themeFill="accent3" w:themeFillTint="3F"/>
      </w:tcPr>
    </w:tblStylePr>
    <w:tblStylePr w:type="band1Horz">
      <w:tblPr/>
      <w:tcPr>
        <w:tcBorders>
          <w:top w:val="single" w:sz="8" w:space="0" w:color="4BB42D" w:themeColor="accent3"/>
          <w:left w:val="single" w:sz="8" w:space="0" w:color="4BB42D" w:themeColor="accent3"/>
          <w:bottom w:val="single" w:sz="8" w:space="0" w:color="4BB42D" w:themeColor="accent3"/>
          <w:right w:val="single" w:sz="8" w:space="0" w:color="4BB42D" w:themeColor="accent3"/>
          <w:insideV w:val="single" w:sz="8" w:space="0" w:color="4BB42D" w:themeColor="accent3"/>
        </w:tcBorders>
        <w:shd w:val="clear" w:color="auto" w:fill="CFF1C6" w:themeFill="accent3" w:themeFillTint="3F"/>
      </w:tcPr>
    </w:tblStylePr>
    <w:tblStylePr w:type="band2Horz">
      <w:tblPr/>
      <w:tcPr>
        <w:tcBorders>
          <w:top w:val="single" w:sz="8" w:space="0" w:color="4BB42D" w:themeColor="accent3"/>
          <w:left w:val="single" w:sz="8" w:space="0" w:color="4BB42D" w:themeColor="accent3"/>
          <w:bottom w:val="single" w:sz="8" w:space="0" w:color="4BB42D" w:themeColor="accent3"/>
          <w:right w:val="single" w:sz="8" w:space="0" w:color="4BB42D" w:themeColor="accent3"/>
          <w:insideV w:val="single" w:sz="8" w:space="0" w:color="4BB42D"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2378FF" w:themeColor="accent2"/>
        <w:left w:val="single" w:sz="8" w:space="0" w:color="2378FF" w:themeColor="accent2"/>
        <w:bottom w:val="single" w:sz="8" w:space="0" w:color="2378FF" w:themeColor="accent2"/>
        <w:right w:val="single" w:sz="8" w:space="0" w:color="2378FF" w:themeColor="accent2"/>
        <w:insideH w:val="single" w:sz="8" w:space="0" w:color="2378FF" w:themeColor="accent2"/>
        <w:insideV w:val="single" w:sz="8" w:space="0" w:color="2378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78FF" w:themeColor="accent2"/>
          <w:left w:val="single" w:sz="8" w:space="0" w:color="2378FF" w:themeColor="accent2"/>
          <w:bottom w:val="single" w:sz="18" w:space="0" w:color="2378FF" w:themeColor="accent2"/>
          <w:right w:val="single" w:sz="8" w:space="0" w:color="2378FF" w:themeColor="accent2"/>
          <w:insideH w:val="nil"/>
          <w:insideV w:val="single" w:sz="8" w:space="0" w:color="2378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78FF" w:themeColor="accent2"/>
          <w:left w:val="single" w:sz="8" w:space="0" w:color="2378FF" w:themeColor="accent2"/>
          <w:bottom w:val="single" w:sz="8" w:space="0" w:color="2378FF" w:themeColor="accent2"/>
          <w:right w:val="single" w:sz="8" w:space="0" w:color="2378FF" w:themeColor="accent2"/>
          <w:insideH w:val="nil"/>
          <w:insideV w:val="single" w:sz="8" w:space="0" w:color="2378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78FF" w:themeColor="accent2"/>
          <w:left w:val="single" w:sz="8" w:space="0" w:color="2378FF" w:themeColor="accent2"/>
          <w:bottom w:val="single" w:sz="8" w:space="0" w:color="2378FF" w:themeColor="accent2"/>
          <w:right w:val="single" w:sz="8" w:space="0" w:color="2378FF" w:themeColor="accent2"/>
        </w:tcBorders>
      </w:tcPr>
    </w:tblStylePr>
    <w:tblStylePr w:type="band1Vert">
      <w:tblPr/>
      <w:tcPr>
        <w:tcBorders>
          <w:top w:val="single" w:sz="8" w:space="0" w:color="2378FF" w:themeColor="accent2"/>
          <w:left w:val="single" w:sz="8" w:space="0" w:color="2378FF" w:themeColor="accent2"/>
          <w:bottom w:val="single" w:sz="8" w:space="0" w:color="2378FF" w:themeColor="accent2"/>
          <w:right w:val="single" w:sz="8" w:space="0" w:color="2378FF" w:themeColor="accent2"/>
        </w:tcBorders>
        <w:shd w:val="clear" w:color="auto" w:fill="C8DDFF" w:themeFill="accent2" w:themeFillTint="3F"/>
      </w:tcPr>
    </w:tblStylePr>
    <w:tblStylePr w:type="band1Horz">
      <w:tblPr/>
      <w:tcPr>
        <w:tcBorders>
          <w:top w:val="single" w:sz="8" w:space="0" w:color="2378FF" w:themeColor="accent2"/>
          <w:left w:val="single" w:sz="8" w:space="0" w:color="2378FF" w:themeColor="accent2"/>
          <w:bottom w:val="single" w:sz="8" w:space="0" w:color="2378FF" w:themeColor="accent2"/>
          <w:right w:val="single" w:sz="8" w:space="0" w:color="2378FF" w:themeColor="accent2"/>
          <w:insideV w:val="single" w:sz="8" w:space="0" w:color="2378FF" w:themeColor="accent2"/>
        </w:tcBorders>
        <w:shd w:val="clear" w:color="auto" w:fill="C8DDFF" w:themeFill="accent2" w:themeFillTint="3F"/>
      </w:tcPr>
    </w:tblStylePr>
    <w:tblStylePr w:type="band2Horz">
      <w:tblPr/>
      <w:tcPr>
        <w:tcBorders>
          <w:top w:val="single" w:sz="8" w:space="0" w:color="2378FF" w:themeColor="accent2"/>
          <w:left w:val="single" w:sz="8" w:space="0" w:color="2378FF" w:themeColor="accent2"/>
          <w:bottom w:val="single" w:sz="8" w:space="0" w:color="2378FF" w:themeColor="accent2"/>
          <w:right w:val="single" w:sz="8" w:space="0" w:color="2378FF" w:themeColor="accent2"/>
          <w:insideV w:val="single" w:sz="8" w:space="0" w:color="2378FF" w:themeColor="accent2"/>
        </w:tcBorders>
      </w:tcPr>
    </w:tblStylePr>
  </w:style>
  <w:style w:type="table" w:styleId="ColorfulList-Accent6">
    <w:name w:val="Colorful List Accent 6"/>
    <w:basedOn w:val="TableNormal"/>
    <w:uiPriority w:val="72"/>
    <w:rsid w:val="00E07762"/>
    <w:pPr>
      <w:spacing w:line="240" w:lineRule="auto"/>
    </w:pPr>
    <w:rPr>
      <w:color w:val="000000" w:themeColor="text1"/>
    </w:rPr>
    <w:tblPr>
      <w:tblStyleRowBandSize w:val="1"/>
      <w:tblStyleColBandSize w:val="1"/>
    </w:tblPr>
    <w:tcPr>
      <w:shd w:val="clear" w:color="auto" w:fill="E4FDFB" w:themeFill="accent6" w:themeFillTint="19"/>
    </w:tcPr>
    <w:tblStylePr w:type="firstRow">
      <w:rPr>
        <w:b/>
        <w:bCs/>
        <w:color w:val="FFFFFF" w:themeColor="background1"/>
      </w:rPr>
      <w:tblPr/>
      <w:tcPr>
        <w:tcBorders>
          <w:bottom w:val="single" w:sz="12" w:space="0" w:color="FFFFFF" w:themeColor="background1"/>
        </w:tcBorders>
        <w:shd w:val="clear" w:color="auto" w:fill="C89B00" w:themeFill="accent5" w:themeFillShade="CC"/>
      </w:tcPr>
    </w:tblStylePr>
    <w:tblStylePr w:type="lastRow">
      <w:rPr>
        <w:b/>
        <w:bCs/>
        <w:color w:val="C89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FAF6" w:themeFill="accent6" w:themeFillTint="3F"/>
      </w:tcPr>
    </w:tblStylePr>
    <w:tblStylePr w:type="band1Horz">
      <w:tblPr/>
      <w:tcPr>
        <w:shd w:val="clear" w:color="auto" w:fill="C8FBF8" w:themeFill="accent6" w:themeFillTint="33"/>
      </w:tcPr>
    </w:tblStylePr>
  </w:style>
  <w:style w:type="table" w:styleId="ColorfulList-Accent5">
    <w:name w:val="Colorful List Accent 5"/>
    <w:basedOn w:val="TableNormal"/>
    <w:uiPriority w:val="72"/>
    <w:rsid w:val="00E07762"/>
    <w:pPr>
      <w:spacing w:line="240" w:lineRule="auto"/>
    </w:pPr>
    <w:rPr>
      <w:color w:val="000000" w:themeColor="text1"/>
    </w:rPr>
    <w:tblPr>
      <w:tblStyleRowBandSize w:val="1"/>
      <w:tblStyleColBandSize w:val="1"/>
    </w:tblPr>
    <w:tcPr>
      <w:shd w:val="clear" w:color="auto" w:fill="FFF9E5" w:themeFill="accent5" w:themeFillTint="19"/>
    </w:tcPr>
    <w:tblStylePr w:type="firstRow">
      <w:rPr>
        <w:b/>
        <w:bCs/>
        <w:color w:val="FFFFFF" w:themeColor="background1"/>
      </w:rPr>
      <w:tblPr/>
      <w:tcPr>
        <w:tcBorders>
          <w:bottom w:val="single" w:sz="12" w:space="0" w:color="FFFFFF" w:themeColor="background1"/>
        </w:tcBorders>
        <w:shd w:val="clear" w:color="auto" w:fill="0C9F97" w:themeFill="accent6" w:themeFillShade="CC"/>
      </w:tcPr>
    </w:tblStylePr>
    <w:tblStylePr w:type="lastRow">
      <w:rPr>
        <w:b/>
        <w:bCs/>
        <w:color w:val="0C9F9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0BE" w:themeFill="accent5" w:themeFillTint="3F"/>
      </w:tcPr>
    </w:tblStylePr>
    <w:tblStylePr w:type="band1Horz">
      <w:tblPr/>
      <w:tcPr>
        <w:shd w:val="clear" w:color="auto" w:fill="FFF3CB" w:themeFill="accent5" w:themeFillTint="33"/>
      </w:tcPr>
    </w:tblStylePr>
  </w:style>
  <w:style w:type="table" w:styleId="ColorfulList-Accent4">
    <w:name w:val="Colorful List Accent 4"/>
    <w:basedOn w:val="TableNormal"/>
    <w:uiPriority w:val="72"/>
    <w:rsid w:val="00E07762"/>
    <w:pPr>
      <w:spacing w:line="240" w:lineRule="auto"/>
    </w:pPr>
    <w:rPr>
      <w:color w:val="000000" w:themeColor="text1"/>
    </w:rPr>
    <w:tblPr>
      <w:tblStyleRowBandSize w:val="1"/>
      <w:tblStyleColBandSize w:val="1"/>
    </w:tblPr>
    <w:tcPr>
      <w:shd w:val="clear" w:color="auto" w:fill="FFEBE9" w:themeFill="accent4" w:themeFillTint="19"/>
    </w:tcPr>
    <w:tblStylePr w:type="firstRow">
      <w:rPr>
        <w:b/>
        <w:bCs/>
        <w:color w:val="FFFFFF" w:themeColor="background1"/>
      </w:rPr>
      <w:tblPr/>
      <w:tcPr>
        <w:tcBorders>
          <w:bottom w:val="single" w:sz="12" w:space="0" w:color="FFFFFF" w:themeColor="background1"/>
        </w:tcBorders>
        <w:shd w:val="clear" w:color="auto" w:fill="3B9024" w:themeFill="accent3" w:themeFillShade="CC"/>
      </w:tcPr>
    </w:tblStylePr>
    <w:tblStylePr w:type="lastRow">
      <w:rPr>
        <w:b/>
        <w:bCs/>
        <w:color w:val="3B90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EC8" w:themeFill="accent4" w:themeFillTint="3F"/>
      </w:tcPr>
    </w:tblStylePr>
    <w:tblStylePr w:type="band1Horz">
      <w:tblPr/>
      <w:tcPr>
        <w:shd w:val="clear" w:color="auto" w:fill="FFD7D3" w:themeFill="accent4" w:themeFillTint="33"/>
      </w:tcPr>
    </w:tblStylePr>
  </w:style>
  <w:style w:type="table" w:styleId="ColorfulList-Accent3">
    <w:name w:val="Colorful List Accent 3"/>
    <w:basedOn w:val="TableNormal"/>
    <w:uiPriority w:val="72"/>
    <w:rsid w:val="00E07762"/>
    <w:pPr>
      <w:spacing w:line="240" w:lineRule="auto"/>
    </w:pPr>
    <w:rPr>
      <w:color w:val="000000" w:themeColor="text1"/>
    </w:rPr>
    <w:tblPr>
      <w:tblStyleRowBandSize w:val="1"/>
      <w:tblStyleColBandSize w:val="1"/>
    </w:tblPr>
    <w:tcPr>
      <w:shd w:val="clear" w:color="auto" w:fill="ECF9E8" w:themeFill="accent3" w:themeFillTint="19"/>
    </w:tcPr>
    <w:tblStylePr w:type="firstRow">
      <w:rPr>
        <w:b/>
        <w:bCs/>
        <w:color w:val="FFFFFF" w:themeColor="background1"/>
      </w:rPr>
      <w:tblPr/>
      <w:tcPr>
        <w:tcBorders>
          <w:bottom w:val="single" w:sz="12" w:space="0" w:color="FFFFFF" w:themeColor="background1"/>
        </w:tcBorders>
        <w:shd w:val="clear" w:color="auto" w:fill="E81900" w:themeFill="accent4" w:themeFillShade="CC"/>
      </w:tcPr>
    </w:tblStylePr>
    <w:tblStylePr w:type="lastRow">
      <w:rPr>
        <w:b/>
        <w:bCs/>
        <w:color w:val="E81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F1C6" w:themeFill="accent3" w:themeFillTint="3F"/>
      </w:tcPr>
    </w:tblStylePr>
    <w:tblStylePr w:type="band1Horz">
      <w:tblPr/>
      <w:tcPr>
        <w:shd w:val="clear" w:color="auto" w:fill="D8F3D1" w:themeFill="accent3" w:themeFillTint="33"/>
      </w:tcPr>
    </w:tblStylePr>
  </w:style>
  <w:style w:type="table" w:styleId="ColorfulList-Accent2">
    <w:name w:val="Colorful List Accent 2"/>
    <w:basedOn w:val="TableNormal"/>
    <w:uiPriority w:val="72"/>
    <w:rsid w:val="00E07762"/>
    <w:pPr>
      <w:spacing w:line="240" w:lineRule="auto"/>
    </w:pPr>
    <w:rPr>
      <w:color w:val="000000" w:themeColor="text1"/>
    </w:rPr>
    <w:tblPr>
      <w:tblStyleRowBandSize w:val="1"/>
      <w:tblStyleColBandSize w:val="1"/>
    </w:tblPr>
    <w:tcPr>
      <w:shd w:val="clear" w:color="auto" w:fill="E9F1FF" w:themeFill="accent2" w:themeFillTint="19"/>
    </w:tcPr>
    <w:tblStylePr w:type="firstRow">
      <w:rPr>
        <w:b/>
        <w:bCs/>
        <w:color w:val="FFFFFF" w:themeColor="background1"/>
      </w:rPr>
      <w:tblPr/>
      <w:tcPr>
        <w:tcBorders>
          <w:bottom w:val="single" w:sz="12" w:space="0" w:color="FFFFFF" w:themeColor="background1"/>
        </w:tcBorders>
        <w:shd w:val="clear" w:color="auto" w:fill="0059E8" w:themeFill="accent2" w:themeFillShade="CC"/>
      </w:tcPr>
    </w:tblStylePr>
    <w:tblStylePr w:type="lastRow">
      <w:rPr>
        <w:b/>
        <w:bCs/>
        <w:color w:val="0059E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DDFF" w:themeFill="accent2" w:themeFillTint="3F"/>
      </w:tcPr>
    </w:tblStylePr>
    <w:tblStylePr w:type="band1Horz">
      <w:tblPr/>
      <w:tcPr>
        <w:shd w:val="clear" w:color="auto" w:fill="D3E3FF" w:themeFill="accent2" w:themeFillTint="33"/>
      </w:tcPr>
    </w:tblStylePr>
  </w:style>
  <w:style w:type="table" w:styleId="ColorfulList-Accent1">
    <w:name w:val="Colorful List Accent 1"/>
    <w:basedOn w:val="TableNormal"/>
    <w:uiPriority w:val="72"/>
    <w:rsid w:val="00E07762"/>
    <w:pPr>
      <w:spacing w:line="240" w:lineRule="auto"/>
    </w:pPr>
    <w:rPr>
      <w:color w:val="000000" w:themeColor="text1"/>
    </w:rPr>
    <w:tblPr>
      <w:tblStyleRowBandSize w:val="1"/>
      <w:tblStyleColBandSize w:val="1"/>
    </w:tblPr>
    <w:tcPr>
      <w:shd w:val="clear" w:color="auto" w:fill="D4E2FF" w:themeFill="accent1" w:themeFillTint="19"/>
    </w:tcPr>
    <w:tblStylePr w:type="firstRow">
      <w:rPr>
        <w:b/>
        <w:bCs/>
        <w:color w:val="FFFFFF" w:themeColor="background1"/>
      </w:rPr>
      <w:tblPr/>
      <w:tcPr>
        <w:tcBorders>
          <w:bottom w:val="single" w:sz="12" w:space="0" w:color="FFFFFF" w:themeColor="background1"/>
        </w:tcBorders>
        <w:shd w:val="clear" w:color="auto" w:fill="0059E8" w:themeFill="accent2" w:themeFillShade="CC"/>
      </w:tcPr>
    </w:tblStylePr>
    <w:tblStylePr w:type="lastRow">
      <w:rPr>
        <w:b/>
        <w:bCs/>
        <w:color w:val="0059E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3B7FF" w:themeFill="accent1" w:themeFillTint="3F"/>
      </w:tcPr>
    </w:tblStylePr>
    <w:tblStylePr w:type="band1Horz">
      <w:tblPr/>
      <w:tcPr>
        <w:shd w:val="clear" w:color="auto" w:fill="A8C5FF" w:themeFill="accent1" w:themeFillTint="33"/>
      </w:tcPr>
    </w:tblStylePr>
  </w:style>
  <w:style w:type="table" w:styleId="ColorfulShading-Accent6">
    <w:name w:val="Colorful Shading Accent 6"/>
    <w:basedOn w:val="TableNormal"/>
    <w:uiPriority w:val="71"/>
    <w:rsid w:val="00E07762"/>
    <w:pPr>
      <w:spacing w:line="240" w:lineRule="auto"/>
    </w:pPr>
    <w:rPr>
      <w:color w:val="000000" w:themeColor="text1"/>
    </w:rPr>
    <w:tblPr>
      <w:tblStyleRowBandSize w:val="1"/>
      <w:tblStyleColBandSize w:val="1"/>
      <w:tblBorders>
        <w:top w:val="single" w:sz="24" w:space="0" w:color="FAC300" w:themeColor="accent5"/>
        <w:left w:val="single" w:sz="4" w:space="0" w:color="0FC8BE" w:themeColor="accent6"/>
        <w:bottom w:val="single" w:sz="4" w:space="0" w:color="0FC8BE" w:themeColor="accent6"/>
        <w:right w:val="single" w:sz="4" w:space="0" w:color="0FC8BE" w:themeColor="accent6"/>
        <w:insideH w:val="single" w:sz="4" w:space="0" w:color="FFFFFF" w:themeColor="background1"/>
        <w:insideV w:val="single" w:sz="4" w:space="0" w:color="FFFFFF" w:themeColor="background1"/>
      </w:tblBorders>
    </w:tblPr>
    <w:tcPr>
      <w:shd w:val="clear" w:color="auto" w:fill="E4FDFB" w:themeFill="accent6" w:themeFillTint="19"/>
    </w:tcPr>
    <w:tblStylePr w:type="firstRow">
      <w:rPr>
        <w:b/>
        <w:bCs/>
      </w:rPr>
      <w:tblPr/>
      <w:tcPr>
        <w:tcBorders>
          <w:top w:val="nil"/>
          <w:left w:val="nil"/>
          <w:bottom w:val="single" w:sz="24" w:space="0" w:color="FAC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771" w:themeFill="accent6" w:themeFillShade="99"/>
      </w:tcPr>
    </w:tblStylePr>
    <w:tblStylePr w:type="firstCol">
      <w:rPr>
        <w:color w:val="FFFFFF" w:themeColor="background1"/>
      </w:rPr>
      <w:tblPr/>
      <w:tcPr>
        <w:tcBorders>
          <w:top w:val="nil"/>
          <w:left w:val="nil"/>
          <w:bottom w:val="nil"/>
          <w:right w:val="nil"/>
          <w:insideH w:val="single" w:sz="4" w:space="0" w:color="097771" w:themeColor="accent6" w:themeShade="99"/>
          <w:insideV w:val="nil"/>
        </w:tcBorders>
        <w:shd w:val="clear" w:color="auto" w:fill="09777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97771" w:themeFill="accent6" w:themeFillShade="99"/>
      </w:tcPr>
    </w:tblStylePr>
    <w:tblStylePr w:type="band1Vert">
      <w:tblPr/>
      <w:tcPr>
        <w:shd w:val="clear" w:color="auto" w:fill="91F6F1" w:themeFill="accent6" w:themeFillTint="66"/>
      </w:tcPr>
    </w:tblStylePr>
    <w:tblStylePr w:type="band1Horz">
      <w:tblPr/>
      <w:tcPr>
        <w:shd w:val="clear" w:color="auto" w:fill="76F4ED"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7762"/>
    <w:pPr>
      <w:spacing w:line="240" w:lineRule="auto"/>
    </w:pPr>
    <w:rPr>
      <w:color w:val="000000" w:themeColor="text1"/>
    </w:rPr>
    <w:tblPr>
      <w:tblStyleRowBandSize w:val="1"/>
      <w:tblStyleColBandSize w:val="1"/>
      <w:tblBorders>
        <w:top w:val="single" w:sz="24" w:space="0" w:color="0FC8BE" w:themeColor="accent6"/>
        <w:left w:val="single" w:sz="4" w:space="0" w:color="FAC300" w:themeColor="accent5"/>
        <w:bottom w:val="single" w:sz="4" w:space="0" w:color="FAC300" w:themeColor="accent5"/>
        <w:right w:val="single" w:sz="4" w:space="0" w:color="FAC300" w:themeColor="accent5"/>
        <w:insideH w:val="single" w:sz="4" w:space="0" w:color="FFFFFF" w:themeColor="background1"/>
        <w:insideV w:val="single" w:sz="4" w:space="0" w:color="FFFFFF" w:themeColor="background1"/>
      </w:tblBorders>
    </w:tblPr>
    <w:tcPr>
      <w:shd w:val="clear" w:color="auto" w:fill="FFF9E5" w:themeFill="accent5" w:themeFillTint="19"/>
    </w:tcPr>
    <w:tblStylePr w:type="firstRow">
      <w:rPr>
        <w:b/>
        <w:bCs/>
      </w:rPr>
      <w:tblPr/>
      <w:tcPr>
        <w:tcBorders>
          <w:top w:val="nil"/>
          <w:left w:val="nil"/>
          <w:bottom w:val="single" w:sz="24" w:space="0" w:color="0FC8B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7400" w:themeFill="accent5" w:themeFillShade="99"/>
      </w:tcPr>
    </w:tblStylePr>
    <w:tblStylePr w:type="firstCol">
      <w:rPr>
        <w:color w:val="FFFFFF" w:themeColor="background1"/>
      </w:rPr>
      <w:tblPr/>
      <w:tcPr>
        <w:tcBorders>
          <w:top w:val="nil"/>
          <w:left w:val="nil"/>
          <w:bottom w:val="nil"/>
          <w:right w:val="nil"/>
          <w:insideH w:val="single" w:sz="4" w:space="0" w:color="967400" w:themeColor="accent5" w:themeShade="99"/>
          <w:insideV w:val="nil"/>
        </w:tcBorders>
        <w:shd w:val="clear" w:color="auto" w:fill="9674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67400" w:themeFill="accent5" w:themeFillShade="99"/>
      </w:tcPr>
    </w:tblStylePr>
    <w:tblStylePr w:type="band1Vert">
      <w:tblPr/>
      <w:tcPr>
        <w:shd w:val="clear" w:color="auto" w:fill="FFE797" w:themeFill="accent5" w:themeFillTint="66"/>
      </w:tcPr>
    </w:tblStylePr>
    <w:tblStylePr w:type="band1Horz">
      <w:tblPr/>
      <w:tcPr>
        <w:shd w:val="clear" w:color="auto" w:fill="FFE27D"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E07762"/>
    <w:pPr>
      <w:spacing w:line="240" w:lineRule="auto"/>
    </w:pPr>
    <w:rPr>
      <w:color w:val="000000" w:themeColor="text1"/>
    </w:rPr>
    <w:tblPr>
      <w:tblStyleRowBandSize w:val="1"/>
      <w:tblStyleColBandSize w:val="1"/>
      <w:tblBorders>
        <w:top w:val="single" w:sz="24" w:space="0" w:color="4BB42D" w:themeColor="accent3"/>
        <w:left w:val="single" w:sz="4" w:space="0" w:color="FF3C23" w:themeColor="accent4"/>
        <w:bottom w:val="single" w:sz="4" w:space="0" w:color="FF3C23" w:themeColor="accent4"/>
        <w:right w:val="single" w:sz="4" w:space="0" w:color="FF3C23" w:themeColor="accent4"/>
        <w:insideH w:val="single" w:sz="4" w:space="0" w:color="FFFFFF" w:themeColor="background1"/>
        <w:insideV w:val="single" w:sz="4" w:space="0" w:color="FFFFFF" w:themeColor="background1"/>
      </w:tblBorders>
    </w:tblPr>
    <w:tcPr>
      <w:shd w:val="clear" w:color="auto" w:fill="FFEBE9" w:themeFill="accent4" w:themeFillTint="19"/>
    </w:tcPr>
    <w:tblStylePr w:type="firstRow">
      <w:rPr>
        <w:b/>
        <w:bCs/>
      </w:rPr>
      <w:tblPr/>
      <w:tcPr>
        <w:tcBorders>
          <w:top w:val="nil"/>
          <w:left w:val="nil"/>
          <w:bottom w:val="single" w:sz="24" w:space="0" w:color="4BB42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1300" w:themeFill="accent4" w:themeFillShade="99"/>
      </w:tcPr>
    </w:tblStylePr>
    <w:tblStylePr w:type="firstCol">
      <w:rPr>
        <w:color w:val="FFFFFF" w:themeColor="background1"/>
      </w:rPr>
      <w:tblPr/>
      <w:tcPr>
        <w:tcBorders>
          <w:top w:val="nil"/>
          <w:left w:val="nil"/>
          <w:bottom w:val="nil"/>
          <w:right w:val="nil"/>
          <w:insideH w:val="single" w:sz="4" w:space="0" w:color="AE1300" w:themeColor="accent4" w:themeShade="99"/>
          <w:insideV w:val="nil"/>
        </w:tcBorders>
        <w:shd w:val="clear" w:color="auto" w:fill="AE1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1300" w:themeFill="accent4" w:themeFillShade="99"/>
      </w:tcPr>
    </w:tblStylePr>
    <w:tblStylePr w:type="band1Vert">
      <w:tblPr/>
      <w:tcPr>
        <w:shd w:val="clear" w:color="auto" w:fill="FFB0A7" w:themeFill="accent4" w:themeFillTint="66"/>
      </w:tcPr>
    </w:tblStylePr>
    <w:tblStylePr w:type="band1Horz">
      <w:tblPr/>
      <w:tcPr>
        <w:shd w:val="clear" w:color="auto" w:fill="FF9D91"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7762"/>
    <w:pPr>
      <w:spacing w:line="240" w:lineRule="auto"/>
    </w:pPr>
    <w:rPr>
      <w:color w:val="000000" w:themeColor="text1"/>
    </w:rPr>
    <w:tblPr>
      <w:tblStyleRowBandSize w:val="1"/>
      <w:tblStyleColBandSize w:val="1"/>
      <w:tblBorders>
        <w:top w:val="single" w:sz="24" w:space="0" w:color="FF3C23" w:themeColor="accent4"/>
        <w:left w:val="single" w:sz="4" w:space="0" w:color="4BB42D" w:themeColor="accent3"/>
        <w:bottom w:val="single" w:sz="4" w:space="0" w:color="4BB42D" w:themeColor="accent3"/>
        <w:right w:val="single" w:sz="4" w:space="0" w:color="4BB42D" w:themeColor="accent3"/>
        <w:insideH w:val="single" w:sz="4" w:space="0" w:color="FFFFFF" w:themeColor="background1"/>
        <w:insideV w:val="single" w:sz="4" w:space="0" w:color="FFFFFF" w:themeColor="background1"/>
      </w:tblBorders>
    </w:tblPr>
    <w:tcPr>
      <w:shd w:val="clear" w:color="auto" w:fill="ECF9E8" w:themeFill="accent3" w:themeFillTint="19"/>
    </w:tcPr>
    <w:tblStylePr w:type="firstRow">
      <w:rPr>
        <w:b/>
        <w:bCs/>
      </w:rPr>
      <w:tblPr/>
      <w:tcPr>
        <w:tcBorders>
          <w:top w:val="nil"/>
          <w:left w:val="nil"/>
          <w:bottom w:val="single" w:sz="24" w:space="0" w:color="FF3C2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6C1B" w:themeFill="accent3" w:themeFillShade="99"/>
      </w:tcPr>
    </w:tblStylePr>
    <w:tblStylePr w:type="firstCol">
      <w:rPr>
        <w:color w:val="FFFFFF" w:themeColor="background1"/>
      </w:rPr>
      <w:tblPr/>
      <w:tcPr>
        <w:tcBorders>
          <w:top w:val="nil"/>
          <w:left w:val="nil"/>
          <w:bottom w:val="nil"/>
          <w:right w:val="nil"/>
          <w:insideH w:val="single" w:sz="4" w:space="0" w:color="2C6C1B" w:themeColor="accent3" w:themeShade="99"/>
          <w:insideV w:val="nil"/>
        </w:tcBorders>
        <w:shd w:val="clear" w:color="auto" w:fill="2C6C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C6C1B" w:themeFill="accent3" w:themeFillShade="99"/>
      </w:tcPr>
    </w:tblStylePr>
    <w:tblStylePr w:type="band1Vert">
      <w:tblPr/>
      <w:tcPr>
        <w:shd w:val="clear" w:color="auto" w:fill="B2E8A3" w:themeFill="accent3" w:themeFillTint="66"/>
      </w:tcPr>
    </w:tblStylePr>
    <w:tblStylePr w:type="band1Horz">
      <w:tblPr/>
      <w:tcPr>
        <w:shd w:val="clear" w:color="auto" w:fill="A0E28D" w:themeFill="accent3" w:themeFillTint="7F"/>
      </w:tcPr>
    </w:tblStylePr>
  </w:style>
  <w:style w:type="table" w:styleId="ColorfulShading-Accent2">
    <w:name w:val="Colorful Shading Accent 2"/>
    <w:basedOn w:val="TableNormal"/>
    <w:uiPriority w:val="71"/>
    <w:rsid w:val="00E07762"/>
    <w:pPr>
      <w:spacing w:line="240" w:lineRule="auto"/>
    </w:pPr>
    <w:rPr>
      <w:color w:val="000000" w:themeColor="text1"/>
    </w:rPr>
    <w:tblPr>
      <w:tblStyleRowBandSize w:val="1"/>
      <w:tblStyleColBandSize w:val="1"/>
      <w:tblBorders>
        <w:top w:val="single" w:sz="24" w:space="0" w:color="2378FF" w:themeColor="accent2"/>
        <w:left w:val="single" w:sz="4" w:space="0" w:color="2378FF" w:themeColor="accent2"/>
        <w:bottom w:val="single" w:sz="4" w:space="0" w:color="2378FF" w:themeColor="accent2"/>
        <w:right w:val="single" w:sz="4" w:space="0" w:color="2378FF" w:themeColor="accent2"/>
        <w:insideH w:val="single" w:sz="4" w:space="0" w:color="FFFFFF" w:themeColor="background1"/>
        <w:insideV w:val="single" w:sz="4" w:space="0" w:color="FFFFFF" w:themeColor="background1"/>
      </w:tblBorders>
    </w:tblPr>
    <w:tcPr>
      <w:shd w:val="clear" w:color="auto" w:fill="E9F1FF" w:themeFill="accent2" w:themeFillTint="19"/>
    </w:tcPr>
    <w:tblStylePr w:type="firstRow">
      <w:rPr>
        <w:b/>
        <w:bCs/>
      </w:rPr>
      <w:tblPr/>
      <w:tcPr>
        <w:tcBorders>
          <w:top w:val="nil"/>
          <w:left w:val="nil"/>
          <w:bottom w:val="single" w:sz="24" w:space="0" w:color="2378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AE" w:themeFill="accent2" w:themeFillShade="99"/>
      </w:tcPr>
    </w:tblStylePr>
    <w:tblStylePr w:type="firstCol">
      <w:rPr>
        <w:color w:val="FFFFFF" w:themeColor="background1"/>
      </w:rPr>
      <w:tblPr/>
      <w:tcPr>
        <w:tcBorders>
          <w:top w:val="nil"/>
          <w:left w:val="nil"/>
          <w:bottom w:val="nil"/>
          <w:right w:val="nil"/>
          <w:insideH w:val="single" w:sz="4" w:space="0" w:color="0042AE" w:themeColor="accent2" w:themeShade="99"/>
          <w:insideV w:val="nil"/>
        </w:tcBorders>
        <w:shd w:val="clear" w:color="auto" w:fill="0042A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2AE" w:themeFill="accent2" w:themeFillShade="99"/>
      </w:tcPr>
    </w:tblStylePr>
    <w:tblStylePr w:type="band1Vert">
      <w:tblPr/>
      <w:tcPr>
        <w:shd w:val="clear" w:color="auto" w:fill="A7C8FF" w:themeFill="accent2" w:themeFillTint="66"/>
      </w:tcPr>
    </w:tblStylePr>
    <w:tblStylePr w:type="band1Horz">
      <w:tblPr/>
      <w:tcPr>
        <w:shd w:val="clear" w:color="auto" w:fill="91BBFF"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7762"/>
    <w:pPr>
      <w:spacing w:line="240" w:lineRule="auto"/>
    </w:pPr>
    <w:rPr>
      <w:color w:val="000000" w:themeColor="text1"/>
    </w:rPr>
    <w:tblPr>
      <w:tblStyleRowBandSize w:val="1"/>
      <w:tblStyleColBandSize w:val="1"/>
      <w:tblBorders>
        <w:top w:val="single" w:sz="24" w:space="0" w:color="2378FF" w:themeColor="accent2"/>
        <w:left w:val="single" w:sz="4" w:space="0" w:color="00194B" w:themeColor="accent1"/>
        <w:bottom w:val="single" w:sz="4" w:space="0" w:color="00194B" w:themeColor="accent1"/>
        <w:right w:val="single" w:sz="4" w:space="0" w:color="00194B" w:themeColor="accent1"/>
        <w:insideH w:val="single" w:sz="4" w:space="0" w:color="FFFFFF" w:themeColor="background1"/>
        <w:insideV w:val="single" w:sz="4" w:space="0" w:color="FFFFFF" w:themeColor="background1"/>
      </w:tblBorders>
    </w:tblPr>
    <w:tcPr>
      <w:shd w:val="clear" w:color="auto" w:fill="D4E2FF" w:themeFill="accent1" w:themeFillTint="19"/>
    </w:tcPr>
    <w:tblStylePr w:type="firstRow">
      <w:rPr>
        <w:b/>
        <w:bCs/>
      </w:rPr>
      <w:tblPr/>
      <w:tcPr>
        <w:tcBorders>
          <w:top w:val="nil"/>
          <w:left w:val="nil"/>
          <w:bottom w:val="single" w:sz="24" w:space="0" w:color="2378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F2D" w:themeFill="accent1" w:themeFillShade="99"/>
      </w:tcPr>
    </w:tblStylePr>
    <w:tblStylePr w:type="firstCol">
      <w:rPr>
        <w:color w:val="FFFFFF" w:themeColor="background1"/>
      </w:rPr>
      <w:tblPr/>
      <w:tcPr>
        <w:tcBorders>
          <w:top w:val="nil"/>
          <w:left w:val="nil"/>
          <w:bottom w:val="nil"/>
          <w:right w:val="nil"/>
          <w:insideH w:val="single" w:sz="4" w:space="0" w:color="000F2D" w:themeColor="accent1" w:themeShade="99"/>
          <w:insideV w:val="nil"/>
        </w:tcBorders>
        <w:shd w:val="clear" w:color="auto" w:fill="000F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F2D" w:themeFill="accent1" w:themeFillShade="99"/>
      </w:tcPr>
    </w:tblStylePr>
    <w:tblStylePr w:type="band1Vert">
      <w:tblPr/>
      <w:tcPr>
        <w:shd w:val="clear" w:color="auto" w:fill="518BFF" w:themeFill="accent1" w:themeFillTint="66"/>
      </w:tcPr>
    </w:tblStylePr>
    <w:tblStylePr w:type="band1Horz">
      <w:tblPr/>
      <w:tcPr>
        <w:shd w:val="clear" w:color="auto" w:fill="266EFF"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8FBF8" w:themeFill="accent6" w:themeFillTint="33"/>
    </w:tcPr>
    <w:tblStylePr w:type="firstRow">
      <w:rPr>
        <w:b/>
        <w:bCs/>
      </w:rPr>
      <w:tblPr/>
      <w:tcPr>
        <w:shd w:val="clear" w:color="auto" w:fill="91F6F1" w:themeFill="accent6" w:themeFillTint="66"/>
      </w:tcPr>
    </w:tblStylePr>
    <w:tblStylePr w:type="lastRow">
      <w:rPr>
        <w:b/>
        <w:bCs/>
        <w:color w:val="000000" w:themeColor="text1"/>
      </w:rPr>
      <w:tblPr/>
      <w:tcPr>
        <w:shd w:val="clear" w:color="auto" w:fill="91F6F1" w:themeFill="accent6" w:themeFillTint="66"/>
      </w:tcPr>
    </w:tblStylePr>
    <w:tblStylePr w:type="firstCol">
      <w:rPr>
        <w:color w:val="FFFFFF" w:themeColor="background1"/>
      </w:rPr>
      <w:tblPr/>
      <w:tcPr>
        <w:shd w:val="clear" w:color="auto" w:fill="0B958E" w:themeFill="accent6" w:themeFillShade="BF"/>
      </w:tcPr>
    </w:tblStylePr>
    <w:tblStylePr w:type="lastCol">
      <w:rPr>
        <w:color w:val="FFFFFF" w:themeColor="background1"/>
      </w:rPr>
      <w:tblPr/>
      <w:tcPr>
        <w:shd w:val="clear" w:color="auto" w:fill="0B958E" w:themeFill="accent6" w:themeFillShade="BF"/>
      </w:tcPr>
    </w:tblStylePr>
    <w:tblStylePr w:type="band1Vert">
      <w:tblPr/>
      <w:tcPr>
        <w:shd w:val="clear" w:color="auto" w:fill="76F4ED" w:themeFill="accent6" w:themeFillTint="7F"/>
      </w:tcPr>
    </w:tblStylePr>
    <w:tblStylePr w:type="band1Horz">
      <w:tblPr/>
      <w:tcPr>
        <w:shd w:val="clear" w:color="auto" w:fill="76F4ED" w:themeFill="accent6" w:themeFillTint="7F"/>
      </w:tcPr>
    </w:tblStylePr>
  </w:style>
  <w:style w:type="table" w:styleId="ColorfulGrid-Accent5">
    <w:name w:val="Colorful Grid Accent 5"/>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3CB" w:themeFill="accent5" w:themeFillTint="33"/>
    </w:tcPr>
    <w:tblStylePr w:type="firstRow">
      <w:rPr>
        <w:b/>
        <w:bCs/>
      </w:rPr>
      <w:tblPr/>
      <w:tcPr>
        <w:shd w:val="clear" w:color="auto" w:fill="FFE797" w:themeFill="accent5" w:themeFillTint="66"/>
      </w:tcPr>
    </w:tblStylePr>
    <w:tblStylePr w:type="lastRow">
      <w:rPr>
        <w:b/>
        <w:bCs/>
        <w:color w:val="000000" w:themeColor="text1"/>
      </w:rPr>
      <w:tblPr/>
      <w:tcPr>
        <w:shd w:val="clear" w:color="auto" w:fill="FFE797" w:themeFill="accent5" w:themeFillTint="66"/>
      </w:tcPr>
    </w:tblStylePr>
    <w:tblStylePr w:type="firstCol">
      <w:rPr>
        <w:color w:val="FFFFFF" w:themeColor="background1"/>
      </w:rPr>
      <w:tblPr/>
      <w:tcPr>
        <w:shd w:val="clear" w:color="auto" w:fill="BB9100" w:themeFill="accent5" w:themeFillShade="BF"/>
      </w:tcPr>
    </w:tblStylePr>
    <w:tblStylePr w:type="lastCol">
      <w:rPr>
        <w:color w:val="FFFFFF" w:themeColor="background1"/>
      </w:rPr>
      <w:tblPr/>
      <w:tcPr>
        <w:shd w:val="clear" w:color="auto" w:fill="BB9100" w:themeFill="accent5" w:themeFillShade="BF"/>
      </w:tcPr>
    </w:tblStylePr>
    <w:tblStylePr w:type="band1Vert">
      <w:tblPr/>
      <w:tcPr>
        <w:shd w:val="clear" w:color="auto" w:fill="FFE27D" w:themeFill="accent5" w:themeFillTint="7F"/>
      </w:tcPr>
    </w:tblStylePr>
    <w:tblStylePr w:type="band1Horz">
      <w:tblPr/>
      <w:tcPr>
        <w:shd w:val="clear" w:color="auto" w:fill="FFE27D" w:themeFill="accent5" w:themeFillTint="7F"/>
      </w:tcPr>
    </w:tblStylePr>
  </w:style>
  <w:style w:type="table" w:styleId="ColorfulGrid-Accent4">
    <w:name w:val="Colorful Grid Accent 4"/>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7D3" w:themeFill="accent4" w:themeFillTint="33"/>
    </w:tcPr>
    <w:tblStylePr w:type="firstRow">
      <w:rPr>
        <w:b/>
        <w:bCs/>
      </w:rPr>
      <w:tblPr/>
      <w:tcPr>
        <w:shd w:val="clear" w:color="auto" w:fill="FFB0A7" w:themeFill="accent4" w:themeFillTint="66"/>
      </w:tcPr>
    </w:tblStylePr>
    <w:tblStylePr w:type="lastRow">
      <w:rPr>
        <w:b/>
        <w:bCs/>
        <w:color w:val="000000" w:themeColor="text1"/>
      </w:rPr>
      <w:tblPr/>
      <w:tcPr>
        <w:shd w:val="clear" w:color="auto" w:fill="FFB0A7" w:themeFill="accent4" w:themeFillTint="66"/>
      </w:tcPr>
    </w:tblStylePr>
    <w:tblStylePr w:type="firstCol">
      <w:rPr>
        <w:color w:val="FFFFFF" w:themeColor="background1"/>
      </w:rPr>
      <w:tblPr/>
      <w:tcPr>
        <w:shd w:val="clear" w:color="auto" w:fill="D91700" w:themeFill="accent4" w:themeFillShade="BF"/>
      </w:tcPr>
    </w:tblStylePr>
    <w:tblStylePr w:type="lastCol">
      <w:rPr>
        <w:color w:val="FFFFFF" w:themeColor="background1"/>
      </w:rPr>
      <w:tblPr/>
      <w:tcPr>
        <w:shd w:val="clear" w:color="auto" w:fill="D91700" w:themeFill="accent4" w:themeFillShade="BF"/>
      </w:tcPr>
    </w:tblStylePr>
    <w:tblStylePr w:type="band1Vert">
      <w:tblPr/>
      <w:tcPr>
        <w:shd w:val="clear" w:color="auto" w:fill="FF9D91" w:themeFill="accent4" w:themeFillTint="7F"/>
      </w:tcPr>
    </w:tblStylePr>
    <w:tblStylePr w:type="band1Horz">
      <w:tblPr/>
      <w:tcPr>
        <w:shd w:val="clear" w:color="auto" w:fill="FF9D91" w:themeFill="accent4" w:themeFillTint="7F"/>
      </w:tcPr>
    </w:tblStylePr>
  </w:style>
  <w:style w:type="table" w:styleId="ColorfulGrid-Accent3">
    <w:name w:val="Colorful Grid Accent 3"/>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8F3D1" w:themeFill="accent3" w:themeFillTint="33"/>
    </w:tcPr>
    <w:tblStylePr w:type="firstRow">
      <w:rPr>
        <w:b/>
        <w:bCs/>
      </w:rPr>
      <w:tblPr/>
      <w:tcPr>
        <w:shd w:val="clear" w:color="auto" w:fill="B2E8A3" w:themeFill="accent3" w:themeFillTint="66"/>
      </w:tcPr>
    </w:tblStylePr>
    <w:tblStylePr w:type="lastRow">
      <w:rPr>
        <w:b/>
        <w:bCs/>
        <w:color w:val="000000" w:themeColor="text1"/>
      </w:rPr>
      <w:tblPr/>
      <w:tcPr>
        <w:shd w:val="clear" w:color="auto" w:fill="B2E8A3" w:themeFill="accent3" w:themeFillTint="66"/>
      </w:tcPr>
    </w:tblStylePr>
    <w:tblStylePr w:type="firstCol">
      <w:rPr>
        <w:color w:val="FFFFFF" w:themeColor="background1"/>
      </w:rPr>
      <w:tblPr/>
      <w:tcPr>
        <w:shd w:val="clear" w:color="auto" w:fill="378621" w:themeFill="accent3" w:themeFillShade="BF"/>
      </w:tcPr>
    </w:tblStylePr>
    <w:tblStylePr w:type="lastCol">
      <w:rPr>
        <w:color w:val="FFFFFF" w:themeColor="background1"/>
      </w:rPr>
      <w:tblPr/>
      <w:tcPr>
        <w:shd w:val="clear" w:color="auto" w:fill="378621" w:themeFill="accent3" w:themeFillShade="BF"/>
      </w:tcPr>
    </w:tblStylePr>
    <w:tblStylePr w:type="band1Vert">
      <w:tblPr/>
      <w:tcPr>
        <w:shd w:val="clear" w:color="auto" w:fill="A0E28D" w:themeFill="accent3" w:themeFillTint="7F"/>
      </w:tcPr>
    </w:tblStylePr>
    <w:tblStylePr w:type="band1Horz">
      <w:tblPr/>
      <w:tcPr>
        <w:shd w:val="clear" w:color="auto" w:fill="A0E28D" w:themeFill="accent3" w:themeFillTint="7F"/>
      </w:tcPr>
    </w:tblStylePr>
  </w:style>
  <w:style w:type="table" w:styleId="ColorfulGrid-Accent2">
    <w:name w:val="Colorful Grid Accent 2"/>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E3FF" w:themeFill="accent2" w:themeFillTint="33"/>
    </w:tcPr>
    <w:tblStylePr w:type="firstRow">
      <w:rPr>
        <w:b/>
        <w:bCs/>
      </w:rPr>
      <w:tblPr/>
      <w:tcPr>
        <w:shd w:val="clear" w:color="auto" w:fill="A7C8FF" w:themeFill="accent2" w:themeFillTint="66"/>
      </w:tcPr>
    </w:tblStylePr>
    <w:tblStylePr w:type="lastRow">
      <w:rPr>
        <w:b/>
        <w:bCs/>
        <w:color w:val="000000" w:themeColor="text1"/>
      </w:rPr>
      <w:tblPr/>
      <w:tcPr>
        <w:shd w:val="clear" w:color="auto" w:fill="A7C8FF" w:themeFill="accent2" w:themeFillTint="66"/>
      </w:tcPr>
    </w:tblStylePr>
    <w:tblStylePr w:type="firstCol">
      <w:rPr>
        <w:color w:val="FFFFFF" w:themeColor="background1"/>
      </w:rPr>
      <w:tblPr/>
      <w:tcPr>
        <w:shd w:val="clear" w:color="auto" w:fill="0053D9" w:themeFill="accent2" w:themeFillShade="BF"/>
      </w:tcPr>
    </w:tblStylePr>
    <w:tblStylePr w:type="lastCol">
      <w:rPr>
        <w:color w:val="FFFFFF" w:themeColor="background1"/>
      </w:rPr>
      <w:tblPr/>
      <w:tcPr>
        <w:shd w:val="clear" w:color="auto" w:fill="0053D9" w:themeFill="accent2" w:themeFillShade="BF"/>
      </w:tcPr>
    </w:tblStylePr>
    <w:tblStylePr w:type="band1Vert">
      <w:tblPr/>
      <w:tcPr>
        <w:shd w:val="clear" w:color="auto" w:fill="91BBFF" w:themeFill="accent2" w:themeFillTint="7F"/>
      </w:tcPr>
    </w:tblStylePr>
    <w:tblStylePr w:type="band1Horz">
      <w:tblPr/>
      <w:tcPr>
        <w:shd w:val="clear" w:color="auto" w:fill="91BBFF" w:themeFill="accent2" w:themeFillTint="7F"/>
      </w:tcPr>
    </w:tblStylePr>
  </w:style>
  <w:style w:type="table" w:styleId="ColorfulGrid-Accent1">
    <w:name w:val="Colorful Grid Accent 1"/>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8C5FF" w:themeFill="accent1" w:themeFillTint="33"/>
    </w:tcPr>
    <w:tblStylePr w:type="firstRow">
      <w:rPr>
        <w:b/>
        <w:bCs/>
      </w:rPr>
      <w:tblPr/>
      <w:tcPr>
        <w:shd w:val="clear" w:color="auto" w:fill="518BFF" w:themeFill="accent1" w:themeFillTint="66"/>
      </w:tcPr>
    </w:tblStylePr>
    <w:tblStylePr w:type="lastRow">
      <w:rPr>
        <w:b/>
        <w:bCs/>
        <w:color w:val="000000" w:themeColor="text1"/>
      </w:rPr>
      <w:tblPr/>
      <w:tcPr>
        <w:shd w:val="clear" w:color="auto" w:fill="518BFF" w:themeFill="accent1" w:themeFillTint="66"/>
      </w:tcPr>
    </w:tblStylePr>
    <w:tblStylePr w:type="firstCol">
      <w:rPr>
        <w:color w:val="FFFFFF" w:themeColor="background1"/>
      </w:rPr>
      <w:tblPr/>
      <w:tcPr>
        <w:shd w:val="clear" w:color="auto" w:fill="001238" w:themeFill="accent1" w:themeFillShade="BF"/>
      </w:tcPr>
    </w:tblStylePr>
    <w:tblStylePr w:type="lastCol">
      <w:rPr>
        <w:color w:val="FFFFFF" w:themeColor="background1"/>
      </w:rPr>
      <w:tblPr/>
      <w:tcPr>
        <w:shd w:val="clear" w:color="auto" w:fill="001238" w:themeFill="accent1" w:themeFillShade="BF"/>
      </w:tcPr>
    </w:tblStylePr>
    <w:tblStylePr w:type="band1Vert">
      <w:tblPr/>
      <w:tcPr>
        <w:shd w:val="clear" w:color="auto" w:fill="266EFF" w:themeFill="accent1" w:themeFillTint="7F"/>
      </w:tcPr>
    </w:tblStylePr>
    <w:tblStylePr w:type="band1Horz">
      <w:tblPr/>
      <w:tcPr>
        <w:shd w:val="clear" w:color="auto" w:fill="266EFF"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C8BE" w:themeColor="accent6"/>
        <w:left w:val="single" w:sz="8" w:space="0" w:color="0FC8BE" w:themeColor="accent6"/>
        <w:bottom w:val="single" w:sz="8" w:space="0" w:color="0FC8BE" w:themeColor="accent6"/>
        <w:right w:val="single" w:sz="8" w:space="0" w:color="0FC8BE" w:themeColor="accent6"/>
      </w:tblBorders>
    </w:tblPr>
    <w:tblStylePr w:type="firstRow">
      <w:rPr>
        <w:sz w:val="24"/>
        <w:szCs w:val="24"/>
      </w:rPr>
      <w:tblPr/>
      <w:tcPr>
        <w:tcBorders>
          <w:top w:val="nil"/>
          <w:left w:val="nil"/>
          <w:bottom w:val="single" w:sz="24" w:space="0" w:color="0FC8BE" w:themeColor="accent6"/>
          <w:right w:val="nil"/>
          <w:insideH w:val="nil"/>
          <w:insideV w:val="nil"/>
        </w:tcBorders>
        <w:shd w:val="clear" w:color="auto" w:fill="FFFFFF" w:themeFill="background1"/>
      </w:tcPr>
    </w:tblStylePr>
    <w:tblStylePr w:type="lastRow">
      <w:tblPr/>
      <w:tcPr>
        <w:tcBorders>
          <w:top w:val="single" w:sz="8" w:space="0" w:color="0FC8B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C8BE" w:themeColor="accent6"/>
          <w:insideH w:val="nil"/>
          <w:insideV w:val="nil"/>
        </w:tcBorders>
        <w:shd w:val="clear" w:color="auto" w:fill="FFFFFF" w:themeFill="background1"/>
      </w:tcPr>
    </w:tblStylePr>
    <w:tblStylePr w:type="lastCol">
      <w:tblPr/>
      <w:tcPr>
        <w:tcBorders>
          <w:top w:val="nil"/>
          <w:left w:val="single" w:sz="8" w:space="0" w:color="0FC8B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FAF6" w:themeFill="accent6" w:themeFillTint="3F"/>
      </w:tcPr>
    </w:tblStylePr>
    <w:tblStylePr w:type="band1Horz">
      <w:tblPr/>
      <w:tcPr>
        <w:tcBorders>
          <w:top w:val="nil"/>
          <w:bottom w:val="nil"/>
          <w:insideH w:val="nil"/>
          <w:insideV w:val="nil"/>
        </w:tcBorders>
        <w:shd w:val="clear" w:color="auto" w:fill="BBFA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C300" w:themeColor="accent5"/>
        <w:left w:val="single" w:sz="8" w:space="0" w:color="FAC300" w:themeColor="accent5"/>
        <w:bottom w:val="single" w:sz="8" w:space="0" w:color="FAC300" w:themeColor="accent5"/>
        <w:right w:val="single" w:sz="8" w:space="0" w:color="FAC300" w:themeColor="accent5"/>
      </w:tblBorders>
    </w:tblPr>
    <w:tblStylePr w:type="firstRow">
      <w:rPr>
        <w:sz w:val="24"/>
        <w:szCs w:val="24"/>
      </w:rPr>
      <w:tblPr/>
      <w:tcPr>
        <w:tcBorders>
          <w:top w:val="nil"/>
          <w:left w:val="nil"/>
          <w:bottom w:val="single" w:sz="24" w:space="0" w:color="FAC300" w:themeColor="accent5"/>
          <w:right w:val="nil"/>
          <w:insideH w:val="nil"/>
          <w:insideV w:val="nil"/>
        </w:tcBorders>
        <w:shd w:val="clear" w:color="auto" w:fill="FFFFFF" w:themeFill="background1"/>
      </w:tcPr>
    </w:tblStylePr>
    <w:tblStylePr w:type="lastRow">
      <w:tblPr/>
      <w:tcPr>
        <w:tcBorders>
          <w:top w:val="single" w:sz="8" w:space="0" w:color="FAC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C300" w:themeColor="accent5"/>
          <w:insideH w:val="nil"/>
          <w:insideV w:val="nil"/>
        </w:tcBorders>
        <w:shd w:val="clear" w:color="auto" w:fill="FFFFFF" w:themeFill="background1"/>
      </w:tcPr>
    </w:tblStylePr>
    <w:tblStylePr w:type="lastCol">
      <w:tblPr/>
      <w:tcPr>
        <w:tcBorders>
          <w:top w:val="nil"/>
          <w:left w:val="single" w:sz="8" w:space="0" w:color="FAC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0BE" w:themeFill="accent5" w:themeFillTint="3F"/>
      </w:tcPr>
    </w:tblStylePr>
    <w:tblStylePr w:type="band1Horz">
      <w:tblPr/>
      <w:tcPr>
        <w:tcBorders>
          <w:top w:val="nil"/>
          <w:bottom w:val="nil"/>
          <w:insideH w:val="nil"/>
          <w:insideV w:val="nil"/>
        </w:tcBorders>
        <w:shd w:val="clear" w:color="auto" w:fill="FFF0B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3C23" w:themeColor="accent4"/>
        <w:left w:val="single" w:sz="8" w:space="0" w:color="FF3C23" w:themeColor="accent4"/>
        <w:bottom w:val="single" w:sz="8" w:space="0" w:color="FF3C23" w:themeColor="accent4"/>
        <w:right w:val="single" w:sz="8" w:space="0" w:color="FF3C23" w:themeColor="accent4"/>
      </w:tblBorders>
    </w:tblPr>
    <w:tblStylePr w:type="firstRow">
      <w:rPr>
        <w:sz w:val="24"/>
        <w:szCs w:val="24"/>
      </w:rPr>
      <w:tblPr/>
      <w:tcPr>
        <w:tcBorders>
          <w:top w:val="nil"/>
          <w:left w:val="nil"/>
          <w:bottom w:val="single" w:sz="24" w:space="0" w:color="FF3C23" w:themeColor="accent4"/>
          <w:right w:val="nil"/>
          <w:insideH w:val="nil"/>
          <w:insideV w:val="nil"/>
        </w:tcBorders>
        <w:shd w:val="clear" w:color="auto" w:fill="FFFFFF" w:themeFill="background1"/>
      </w:tcPr>
    </w:tblStylePr>
    <w:tblStylePr w:type="lastRow">
      <w:tblPr/>
      <w:tcPr>
        <w:tcBorders>
          <w:top w:val="single" w:sz="8" w:space="0" w:color="FF3C2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3C23" w:themeColor="accent4"/>
          <w:insideH w:val="nil"/>
          <w:insideV w:val="nil"/>
        </w:tcBorders>
        <w:shd w:val="clear" w:color="auto" w:fill="FFFFFF" w:themeFill="background1"/>
      </w:tcPr>
    </w:tblStylePr>
    <w:tblStylePr w:type="lastCol">
      <w:tblPr/>
      <w:tcPr>
        <w:tcBorders>
          <w:top w:val="nil"/>
          <w:left w:val="single" w:sz="8" w:space="0" w:color="FF3C2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EC8" w:themeFill="accent4" w:themeFillTint="3F"/>
      </w:tcPr>
    </w:tblStylePr>
    <w:tblStylePr w:type="band1Horz">
      <w:tblPr/>
      <w:tcPr>
        <w:tcBorders>
          <w:top w:val="nil"/>
          <w:bottom w:val="nil"/>
          <w:insideH w:val="nil"/>
          <w:insideV w:val="nil"/>
        </w:tcBorders>
        <w:shd w:val="clear" w:color="auto" w:fill="FFCEC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B42D" w:themeColor="accent3"/>
        <w:left w:val="single" w:sz="8" w:space="0" w:color="4BB42D" w:themeColor="accent3"/>
        <w:bottom w:val="single" w:sz="8" w:space="0" w:color="4BB42D" w:themeColor="accent3"/>
        <w:right w:val="single" w:sz="8" w:space="0" w:color="4BB42D" w:themeColor="accent3"/>
      </w:tblBorders>
    </w:tblPr>
    <w:tblStylePr w:type="firstRow">
      <w:rPr>
        <w:sz w:val="24"/>
        <w:szCs w:val="24"/>
      </w:rPr>
      <w:tblPr/>
      <w:tcPr>
        <w:tcBorders>
          <w:top w:val="nil"/>
          <w:left w:val="nil"/>
          <w:bottom w:val="single" w:sz="24" w:space="0" w:color="4BB42D" w:themeColor="accent3"/>
          <w:right w:val="nil"/>
          <w:insideH w:val="nil"/>
          <w:insideV w:val="nil"/>
        </w:tcBorders>
        <w:shd w:val="clear" w:color="auto" w:fill="FFFFFF" w:themeFill="background1"/>
      </w:tcPr>
    </w:tblStylePr>
    <w:tblStylePr w:type="lastRow">
      <w:tblPr/>
      <w:tcPr>
        <w:tcBorders>
          <w:top w:val="single" w:sz="8" w:space="0" w:color="4BB42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B42D" w:themeColor="accent3"/>
          <w:insideH w:val="nil"/>
          <w:insideV w:val="nil"/>
        </w:tcBorders>
        <w:shd w:val="clear" w:color="auto" w:fill="FFFFFF" w:themeFill="background1"/>
      </w:tcPr>
    </w:tblStylePr>
    <w:tblStylePr w:type="lastCol">
      <w:tblPr/>
      <w:tcPr>
        <w:tcBorders>
          <w:top w:val="nil"/>
          <w:left w:val="single" w:sz="8" w:space="0" w:color="4BB42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F1C6" w:themeFill="accent3" w:themeFillTint="3F"/>
      </w:tcPr>
    </w:tblStylePr>
    <w:tblStylePr w:type="band1Horz">
      <w:tblPr/>
      <w:tcPr>
        <w:tcBorders>
          <w:top w:val="nil"/>
          <w:bottom w:val="nil"/>
          <w:insideH w:val="nil"/>
          <w:insideV w:val="nil"/>
        </w:tcBorders>
        <w:shd w:val="clear" w:color="auto" w:fill="CFF1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78FF" w:themeColor="accent2"/>
        <w:left w:val="single" w:sz="8" w:space="0" w:color="2378FF" w:themeColor="accent2"/>
        <w:bottom w:val="single" w:sz="8" w:space="0" w:color="2378FF" w:themeColor="accent2"/>
        <w:right w:val="single" w:sz="8" w:space="0" w:color="2378FF" w:themeColor="accent2"/>
      </w:tblBorders>
    </w:tblPr>
    <w:tblStylePr w:type="firstRow">
      <w:rPr>
        <w:sz w:val="24"/>
        <w:szCs w:val="24"/>
      </w:rPr>
      <w:tblPr/>
      <w:tcPr>
        <w:tcBorders>
          <w:top w:val="nil"/>
          <w:left w:val="nil"/>
          <w:bottom w:val="single" w:sz="24" w:space="0" w:color="2378FF" w:themeColor="accent2"/>
          <w:right w:val="nil"/>
          <w:insideH w:val="nil"/>
          <w:insideV w:val="nil"/>
        </w:tcBorders>
        <w:shd w:val="clear" w:color="auto" w:fill="FFFFFF" w:themeFill="background1"/>
      </w:tcPr>
    </w:tblStylePr>
    <w:tblStylePr w:type="lastRow">
      <w:tblPr/>
      <w:tcPr>
        <w:tcBorders>
          <w:top w:val="single" w:sz="8" w:space="0" w:color="2378F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78FF" w:themeColor="accent2"/>
          <w:insideH w:val="nil"/>
          <w:insideV w:val="nil"/>
        </w:tcBorders>
        <w:shd w:val="clear" w:color="auto" w:fill="FFFFFF" w:themeFill="background1"/>
      </w:tcPr>
    </w:tblStylePr>
    <w:tblStylePr w:type="lastCol">
      <w:tblPr/>
      <w:tcPr>
        <w:tcBorders>
          <w:top w:val="nil"/>
          <w:left w:val="single" w:sz="8" w:space="0" w:color="2378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DDFF" w:themeFill="accent2" w:themeFillTint="3F"/>
      </w:tcPr>
    </w:tblStylePr>
    <w:tblStylePr w:type="band1Horz">
      <w:tblPr/>
      <w:tcPr>
        <w:tcBorders>
          <w:top w:val="nil"/>
          <w:bottom w:val="nil"/>
          <w:insideH w:val="nil"/>
          <w:insideV w:val="nil"/>
        </w:tcBorders>
        <w:shd w:val="clear" w:color="auto" w:fill="C8D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194B" w:themeColor="accent1"/>
        <w:left w:val="single" w:sz="8" w:space="0" w:color="00194B" w:themeColor="accent1"/>
        <w:bottom w:val="single" w:sz="8" w:space="0" w:color="00194B" w:themeColor="accent1"/>
        <w:right w:val="single" w:sz="8" w:space="0" w:color="00194B" w:themeColor="accent1"/>
      </w:tblBorders>
    </w:tblPr>
    <w:tblStylePr w:type="firstRow">
      <w:rPr>
        <w:sz w:val="24"/>
        <w:szCs w:val="24"/>
      </w:rPr>
      <w:tblPr/>
      <w:tcPr>
        <w:tcBorders>
          <w:top w:val="nil"/>
          <w:left w:val="nil"/>
          <w:bottom w:val="single" w:sz="24" w:space="0" w:color="00194B" w:themeColor="accent1"/>
          <w:right w:val="nil"/>
          <w:insideH w:val="nil"/>
          <w:insideV w:val="nil"/>
        </w:tcBorders>
        <w:shd w:val="clear" w:color="auto" w:fill="FFFFFF" w:themeFill="background1"/>
      </w:tcPr>
    </w:tblStylePr>
    <w:tblStylePr w:type="lastRow">
      <w:tblPr/>
      <w:tcPr>
        <w:tcBorders>
          <w:top w:val="single" w:sz="8" w:space="0" w:color="0019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94B" w:themeColor="accent1"/>
          <w:insideH w:val="nil"/>
          <w:insideV w:val="nil"/>
        </w:tcBorders>
        <w:shd w:val="clear" w:color="auto" w:fill="FFFFFF" w:themeFill="background1"/>
      </w:tcPr>
    </w:tblStylePr>
    <w:tblStylePr w:type="lastCol">
      <w:tblPr/>
      <w:tcPr>
        <w:tcBorders>
          <w:top w:val="nil"/>
          <w:left w:val="single" w:sz="8" w:space="0" w:color="0019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3B7FF" w:themeFill="accent1" w:themeFillTint="3F"/>
      </w:tcPr>
    </w:tblStylePr>
    <w:tblStylePr w:type="band1Horz">
      <w:tblPr/>
      <w:tcPr>
        <w:tcBorders>
          <w:top w:val="nil"/>
          <w:bottom w:val="nil"/>
          <w:insideH w:val="nil"/>
          <w:insideV w:val="nil"/>
        </w:tcBorders>
        <w:shd w:val="clear" w:color="auto" w:fill="93B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000000" w:themeColor="text1"/>
    </w:rPr>
    <w:tblPr>
      <w:tblStyleRowBandSize w:val="1"/>
      <w:tblStyleColBandSize w:val="1"/>
      <w:tblBorders>
        <w:top w:val="single" w:sz="8" w:space="0" w:color="0FC8BE" w:themeColor="accent6"/>
        <w:bottom w:val="single" w:sz="8" w:space="0" w:color="0FC8BE" w:themeColor="accent6"/>
      </w:tblBorders>
    </w:tblPr>
    <w:tblStylePr w:type="firstRow">
      <w:rPr>
        <w:rFonts w:asciiTheme="majorHAnsi" w:eastAsiaTheme="majorEastAsia" w:hAnsiTheme="majorHAnsi" w:cstheme="majorBidi"/>
      </w:rPr>
      <w:tblPr/>
      <w:tcPr>
        <w:tcBorders>
          <w:top w:val="nil"/>
          <w:bottom w:val="single" w:sz="8" w:space="0" w:color="0FC8BE" w:themeColor="accent6"/>
        </w:tcBorders>
      </w:tcPr>
    </w:tblStylePr>
    <w:tblStylePr w:type="lastRow">
      <w:rPr>
        <w:b/>
        <w:bCs/>
        <w:color w:val="1E64CC" w:themeColor="text2"/>
      </w:rPr>
      <w:tblPr/>
      <w:tcPr>
        <w:tcBorders>
          <w:top w:val="single" w:sz="8" w:space="0" w:color="0FC8BE" w:themeColor="accent6"/>
          <w:bottom w:val="single" w:sz="8" w:space="0" w:color="0FC8BE" w:themeColor="accent6"/>
        </w:tcBorders>
      </w:tcPr>
    </w:tblStylePr>
    <w:tblStylePr w:type="firstCol">
      <w:rPr>
        <w:b/>
        <w:bCs/>
      </w:rPr>
    </w:tblStylePr>
    <w:tblStylePr w:type="lastCol">
      <w:rPr>
        <w:b/>
        <w:bCs/>
      </w:rPr>
      <w:tblPr/>
      <w:tcPr>
        <w:tcBorders>
          <w:top w:val="single" w:sz="8" w:space="0" w:color="0FC8BE" w:themeColor="accent6"/>
          <w:bottom w:val="single" w:sz="8" w:space="0" w:color="0FC8BE" w:themeColor="accent6"/>
        </w:tcBorders>
      </w:tcPr>
    </w:tblStylePr>
    <w:tblStylePr w:type="band1Vert">
      <w:tblPr/>
      <w:tcPr>
        <w:shd w:val="clear" w:color="auto" w:fill="BBFAF6" w:themeFill="accent6" w:themeFillTint="3F"/>
      </w:tcPr>
    </w:tblStylePr>
    <w:tblStylePr w:type="band1Horz">
      <w:tblPr/>
      <w:tcPr>
        <w:shd w:val="clear" w:color="auto" w:fill="BBFAF6" w:themeFill="accent6" w:themeFillTint="3F"/>
      </w:tcPr>
    </w:tblStylePr>
  </w:style>
  <w:style w:type="table" w:styleId="MediumList1-Accent5">
    <w:name w:val="Medium List 1 Accent 5"/>
    <w:basedOn w:val="TableNormal"/>
    <w:uiPriority w:val="65"/>
    <w:rsid w:val="00E07762"/>
    <w:pPr>
      <w:spacing w:line="240" w:lineRule="auto"/>
    </w:pPr>
    <w:rPr>
      <w:color w:val="000000" w:themeColor="text1"/>
    </w:rPr>
    <w:tblPr>
      <w:tblStyleRowBandSize w:val="1"/>
      <w:tblStyleColBandSize w:val="1"/>
      <w:tblBorders>
        <w:top w:val="single" w:sz="8" w:space="0" w:color="FAC300" w:themeColor="accent5"/>
        <w:bottom w:val="single" w:sz="8" w:space="0" w:color="FAC300" w:themeColor="accent5"/>
      </w:tblBorders>
    </w:tblPr>
    <w:tblStylePr w:type="firstRow">
      <w:rPr>
        <w:rFonts w:asciiTheme="majorHAnsi" w:eastAsiaTheme="majorEastAsia" w:hAnsiTheme="majorHAnsi" w:cstheme="majorBidi"/>
      </w:rPr>
      <w:tblPr/>
      <w:tcPr>
        <w:tcBorders>
          <w:top w:val="nil"/>
          <w:bottom w:val="single" w:sz="8" w:space="0" w:color="FAC300" w:themeColor="accent5"/>
        </w:tcBorders>
      </w:tcPr>
    </w:tblStylePr>
    <w:tblStylePr w:type="lastRow">
      <w:rPr>
        <w:b/>
        <w:bCs/>
        <w:color w:val="1E64CC" w:themeColor="text2"/>
      </w:rPr>
      <w:tblPr/>
      <w:tcPr>
        <w:tcBorders>
          <w:top w:val="single" w:sz="8" w:space="0" w:color="FAC300" w:themeColor="accent5"/>
          <w:bottom w:val="single" w:sz="8" w:space="0" w:color="FAC300" w:themeColor="accent5"/>
        </w:tcBorders>
      </w:tcPr>
    </w:tblStylePr>
    <w:tblStylePr w:type="firstCol">
      <w:rPr>
        <w:b/>
        <w:bCs/>
      </w:rPr>
    </w:tblStylePr>
    <w:tblStylePr w:type="lastCol">
      <w:rPr>
        <w:b/>
        <w:bCs/>
      </w:rPr>
      <w:tblPr/>
      <w:tcPr>
        <w:tcBorders>
          <w:top w:val="single" w:sz="8" w:space="0" w:color="FAC300" w:themeColor="accent5"/>
          <w:bottom w:val="single" w:sz="8" w:space="0" w:color="FAC300" w:themeColor="accent5"/>
        </w:tcBorders>
      </w:tcPr>
    </w:tblStylePr>
    <w:tblStylePr w:type="band1Vert">
      <w:tblPr/>
      <w:tcPr>
        <w:shd w:val="clear" w:color="auto" w:fill="FFF0BE" w:themeFill="accent5" w:themeFillTint="3F"/>
      </w:tcPr>
    </w:tblStylePr>
    <w:tblStylePr w:type="band1Horz">
      <w:tblPr/>
      <w:tcPr>
        <w:shd w:val="clear" w:color="auto" w:fill="FFF0BE" w:themeFill="accent5" w:themeFillTint="3F"/>
      </w:tcPr>
    </w:tblStylePr>
  </w:style>
  <w:style w:type="table" w:styleId="MediumList1-Accent4">
    <w:name w:val="Medium List 1 Accent 4"/>
    <w:basedOn w:val="TableNormal"/>
    <w:uiPriority w:val="65"/>
    <w:rsid w:val="00E07762"/>
    <w:pPr>
      <w:spacing w:line="240" w:lineRule="auto"/>
    </w:pPr>
    <w:rPr>
      <w:color w:val="000000" w:themeColor="text1"/>
    </w:rPr>
    <w:tblPr>
      <w:tblStyleRowBandSize w:val="1"/>
      <w:tblStyleColBandSize w:val="1"/>
      <w:tblBorders>
        <w:top w:val="single" w:sz="8" w:space="0" w:color="FF3C23" w:themeColor="accent4"/>
        <w:bottom w:val="single" w:sz="8" w:space="0" w:color="FF3C23" w:themeColor="accent4"/>
      </w:tblBorders>
    </w:tblPr>
    <w:tblStylePr w:type="firstRow">
      <w:rPr>
        <w:rFonts w:asciiTheme="majorHAnsi" w:eastAsiaTheme="majorEastAsia" w:hAnsiTheme="majorHAnsi" w:cstheme="majorBidi"/>
      </w:rPr>
      <w:tblPr/>
      <w:tcPr>
        <w:tcBorders>
          <w:top w:val="nil"/>
          <w:bottom w:val="single" w:sz="8" w:space="0" w:color="FF3C23" w:themeColor="accent4"/>
        </w:tcBorders>
      </w:tcPr>
    </w:tblStylePr>
    <w:tblStylePr w:type="lastRow">
      <w:rPr>
        <w:b/>
        <w:bCs/>
        <w:color w:val="1E64CC" w:themeColor="text2"/>
      </w:rPr>
      <w:tblPr/>
      <w:tcPr>
        <w:tcBorders>
          <w:top w:val="single" w:sz="8" w:space="0" w:color="FF3C23" w:themeColor="accent4"/>
          <w:bottom w:val="single" w:sz="8" w:space="0" w:color="FF3C23" w:themeColor="accent4"/>
        </w:tcBorders>
      </w:tcPr>
    </w:tblStylePr>
    <w:tblStylePr w:type="firstCol">
      <w:rPr>
        <w:b/>
        <w:bCs/>
      </w:rPr>
    </w:tblStylePr>
    <w:tblStylePr w:type="lastCol">
      <w:rPr>
        <w:b/>
        <w:bCs/>
      </w:rPr>
      <w:tblPr/>
      <w:tcPr>
        <w:tcBorders>
          <w:top w:val="single" w:sz="8" w:space="0" w:color="FF3C23" w:themeColor="accent4"/>
          <w:bottom w:val="single" w:sz="8" w:space="0" w:color="FF3C23" w:themeColor="accent4"/>
        </w:tcBorders>
      </w:tcPr>
    </w:tblStylePr>
    <w:tblStylePr w:type="band1Vert">
      <w:tblPr/>
      <w:tcPr>
        <w:shd w:val="clear" w:color="auto" w:fill="FFCEC8" w:themeFill="accent4" w:themeFillTint="3F"/>
      </w:tcPr>
    </w:tblStylePr>
    <w:tblStylePr w:type="band1Horz">
      <w:tblPr/>
      <w:tcPr>
        <w:shd w:val="clear" w:color="auto" w:fill="FFCEC8" w:themeFill="accent4" w:themeFillTint="3F"/>
      </w:tcPr>
    </w:tblStylePr>
  </w:style>
  <w:style w:type="table" w:styleId="MediumList1-Accent3">
    <w:name w:val="Medium List 1 Accent 3"/>
    <w:basedOn w:val="TableNormal"/>
    <w:uiPriority w:val="65"/>
    <w:rsid w:val="00E07762"/>
    <w:pPr>
      <w:spacing w:line="240" w:lineRule="auto"/>
    </w:pPr>
    <w:rPr>
      <w:color w:val="000000" w:themeColor="text1"/>
    </w:rPr>
    <w:tblPr>
      <w:tblStyleRowBandSize w:val="1"/>
      <w:tblStyleColBandSize w:val="1"/>
      <w:tblBorders>
        <w:top w:val="single" w:sz="8" w:space="0" w:color="4BB42D" w:themeColor="accent3"/>
        <w:bottom w:val="single" w:sz="8" w:space="0" w:color="4BB42D" w:themeColor="accent3"/>
      </w:tblBorders>
    </w:tblPr>
    <w:tblStylePr w:type="firstRow">
      <w:rPr>
        <w:rFonts w:asciiTheme="majorHAnsi" w:eastAsiaTheme="majorEastAsia" w:hAnsiTheme="majorHAnsi" w:cstheme="majorBidi"/>
      </w:rPr>
      <w:tblPr/>
      <w:tcPr>
        <w:tcBorders>
          <w:top w:val="nil"/>
          <w:bottom w:val="single" w:sz="8" w:space="0" w:color="4BB42D" w:themeColor="accent3"/>
        </w:tcBorders>
      </w:tcPr>
    </w:tblStylePr>
    <w:tblStylePr w:type="lastRow">
      <w:rPr>
        <w:b/>
        <w:bCs/>
        <w:color w:val="1E64CC" w:themeColor="text2"/>
      </w:rPr>
      <w:tblPr/>
      <w:tcPr>
        <w:tcBorders>
          <w:top w:val="single" w:sz="8" w:space="0" w:color="4BB42D" w:themeColor="accent3"/>
          <w:bottom w:val="single" w:sz="8" w:space="0" w:color="4BB42D" w:themeColor="accent3"/>
        </w:tcBorders>
      </w:tcPr>
    </w:tblStylePr>
    <w:tblStylePr w:type="firstCol">
      <w:rPr>
        <w:b/>
        <w:bCs/>
      </w:rPr>
    </w:tblStylePr>
    <w:tblStylePr w:type="lastCol">
      <w:rPr>
        <w:b/>
        <w:bCs/>
      </w:rPr>
      <w:tblPr/>
      <w:tcPr>
        <w:tcBorders>
          <w:top w:val="single" w:sz="8" w:space="0" w:color="4BB42D" w:themeColor="accent3"/>
          <w:bottom w:val="single" w:sz="8" w:space="0" w:color="4BB42D" w:themeColor="accent3"/>
        </w:tcBorders>
      </w:tcPr>
    </w:tblStylePr>
    <w:tblStylePr w:type="band1Vert">
      <w:tblPr/>
      <w:tcPr>
        <w:shd w:val="clear" w:color="auto" w:fill="CFF1C6" w:themeFill="accent3" w:themeFillTint="3F"/>
      </w:tcPr>
    </w:tblStylePr>
    <w:tblStylePr w:type="band1Horz">
      <w:tblPr/>
      <w:tcPr>
        <w:shd w:val="clear" w:color="auto" w:fill="CFF1C6" w:themeFill="accent3" w:themeFillTint="3F"/>
      </w:tcPr>
    </w:tblStylePr>
  </w:style>
  <w:style w:type="table" w:styleId="MediumList1-Accent2">
    <w:name w:val="Medium List 1 Accent 2"/>
    <w:basedOn w:val="TableNormal"/>
    <w:uiPriority w:val="65"/>
    <w:rsid w:val="00E07762"/>
    <w:pPr>
      <w:spacing w:line="240" w:lineRule="auto"/>
    </w:pPr>
    <w:rPr>
      <w:color w:val="000000" w:themeColor="text1"/>
    </w:rPr>
    <w:tblPr>
      <w:tblStyleRowBandSize w:val="1"/>
      <w:tblStyleColBandSize w:val="1"/>
      <w:tblBorders>
        <w:top w:val="single" w:sz="8" w:space="0" w:color="2378FF" w:themeColor="accent2"/>
        <w:bottom w:val="single" w:sz="8" w:space="0" w:color="2378FF" w:themeColor="accent2"/>
      </w:tblBorders>
    </w:tblPr>
    <w:tblStylePr w:type="firstRow">
      <w:rPr>
        <w:rFonts w:asciiTheme="majorHAnsi" w:eastAsiaTheme="majorEastAsia" w:hAnsiTheme="majorHAnsi" w:cstheme="majorBidi"/>
      </w:rPr>
      <w:tblPr/>
      <w:tcPr>
        <w:tcBorders>
          <w:top w:val="nil"/>
          <w:bottom w:val="single" w:sz="8" w:space="0" w:color="2378FF" w:themeColor="accent2"/>
        </w:tcBorders>
      </w:tcPr>
    </w:tblStylePr>
    <w:tblStylePr w:type="lastRow">
      <w:rPr>
        <w:b/>
        <w:bCs/>
        <w:color w:val="1E64CC" w:themeColor="text2"/>
      </w:rPr>
      <w:tblPr/>
      <w:tcPr>
        <w:tcBorders>
          <w:top w:val="single" w:sz="8" w:space="0" w:color="2378FF" w:themeColor="accent2"/>
          <w:bottom w:val="single" w:sz="8" w:space="0" w:color="2378FF" w:themeColor="accent2"/>
        </w:tcBorders>
      </w:tcPr>
    </w:tblStylePr>
    <w:tblStylePr w:type="firstCol">
      <w:rPr>
        <w:b/>
        <w:bCs/>
      </w:rPr>
    </w:tblStylePr>
    <w:tblStylePr w:type="lastCol">
      <w:rPr>
        <w:b/>
        <w:bCs/>
      </w:rPr>
      <w:tblPr/>
      <w:tcPr>
        <w:tcBorders>
          <w:top w:val="single" w:sz="8" w:space="0" w:color="2378FF" w:themeColor="accent2"/>
          <w:bottom w:val="single" w:sz="8" w:space="0" w:color="2378FF" w:themeColor="accent2"/>
        </w:tcBorders>
      </w:tcPr>
    </w:tblStylePr>
    <w:tblStylePr w:type="band1Vert">
      <w:tblPr/>
      <w:tcPr>
        <w:shd w:val="clear" w:color="auto" w:fill="C8DDFF" w:themeFill="accent2" w:themeFillTint="3F"/>
      </w:tcPr>
    </w:tblStylePr>
    <w:tblStylePr w:type="band1Horz">
      <w:tblPr/>
      <w:tcPr>
        <w:shd w:val="clear" w:color="auto" w:fill="C8DDFF"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C8B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C8BE" w:themeFill="accent6"/>
      </w:tcPr>
    </w:tblStylePr>
    <w:tblStylePr w:type="lastCol">
      <w:rPr>
        <w:b/>
        <w:bCs/>
        <w:color w:val="FFFFFF" w:themeColor="background1"/>
      </w:rPr>
      <w:tblPr/>
      <w:tcPr>
        <w:tcBorders>
          <w:left w:val="nil"/>
          <w:right w:val="nil"/>
          <w:insideH w:val="nil"/>
          <w:insideV w:val="nil"/>
        </w:tcBorders>
        <w:shd w:val="clear" w:color="auto" w:fill="0FC8B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C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C300" w:themeFill="accent5"/>
      </w:tcPr>
    </w:tblStylePr>
    <w:tblStylePr w:type="lastCol">
      <w:rPr>
        <w:b/>
        <w:bCs/>
        <w:color w:val="FFFFFF" w:themeColor="background1"/>
      </w:rPr>
      <w:tblPr/>
      <w:tcPr>
        <w:tcBorders>
          <w:left w:val="nil"/>
          <w:right w:val="nil"/>
          <w:insideH w:val="nil"/>
          <w:insideV w:val="nil"/>
        </w:tcBorders>
        <w:shd w:val="clear" w:color="auto" w:fill="FAC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3C2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3C23" w:themeFill="accent4"/>
      </w:tcPr>
    </w:tblStylePr>
    <w:tblStylePr w:type="lastCol">
      <w:rPr>
        <w:b/>
        <w:bCs/>
        <w:color w:val="FFFFFF" w:themeColor="background1"/>
      </w:rPr>
      <w:tblPr/>
      <w:tcPr>
        <w:tcBorders>
          <w:left w:val="nil"/>
          <w:right w:val="nil"/>
          <w:insideH w:val="nil"/>
          <w:insideV w:val="nil"/>
        </w:tcBorders>
        <w:shd w:val="clear" w:color="auto" w:fill="FF3C2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B42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B42D" w:themeFill="accent3"/>
      </w:tcPr>
    </w:tblStylePr>
    <w:tblStylePr w:type="lastCol">
      <w:rPr>
        <w:b/>
        <w:bCs/>
        <w:color w:val="FFFFFF" w:themeColor="background1"/>
      </w:rPr>
      <w:tblPr/>
      <w:tcPr>
        <w:tcBorders>
          <w:left w:val="nil"/>
          <w:right w:val="nil"/>
          <w:insideH w:val="nil"/>
          <w:insideV w:val="nil"/>
        </w:tcBorders>
        <w:shd w:val="clear" w:color="auto" w:fill="4BB42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78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78FF" w:themeFill="accent2"/>
      </w:tcPr>
    </w:tblStylePr>
    <w:tblStylePr w:type="lastCol">
      <w:rPr>
        <w:b/>
        <w:bCs/>
        <w:color w:val="FFFFFF" w:themeColor="background1"/>
      </w:rPr>
      <w:tblPr/>
      <w:tcPr>
        <w:tcBorders>
          <w:left w:val="nil"/>
          <w:right w:val="nil"/>
          <w:insideH w:val="nil"/>
          <w:insideV w:val="nil"/>
        </w:tcBorders>
        <w:shd w:val="clear" w:color="auto" w:fill="2378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31EFE5" w:themeColor="accent6" w:themeTint="BF"/>
        <w:left w:val="single" w:sz="8" w:space="0" w:color="31EFE5" w:themeColor="accent6" w:themeTint="BF"/>
        <w:bottom w:val="single" w:sz="8" w:space="0" w:color="31EFE5" w:themeColor="accent6" w:themeTint="BF"/>
        <w:right w:val="single" w:sz="8" w:space="0" w:color="31EFE5" w:themeColor="accent6" w:themeTint="BF"/>
        <w:insideH w:val="single" w:sz="8" w:space="0" w:color="31EFE5" w:themeColor="accent6" w:themeTint="BF"/>
      </w:tblBorders>
    </w:tblPr>
    <w:tblStylePr w:type="firstRow">
      <w:pPr>
        <w:spacing w:before="0" w:after="0" w:line="240" w:lineRule="auto"/>
      </w:pPr>
      <w:rPr>
        <w:b/>
        <w:bCs/>
        <w:color w:val="FFFFFF" w:themeColor="background1"/>
      </w:rPr>
      <w:tblPr/>
      <w:tcPr>
        <w:tcBorders>
          <w:top w:val="single" w:sz="8" w:space="0" w:color="31EFE5" w:themeColor="accent6" w:themeTint="BF"/>
          <w:left w:val="single" w:sz="8" w:space="0" w:color="31EFE5" w:themeColor="accent6" w:themeTint="BF"/>
          <w:bottom w:val="single" w:sz="8" w:space="0" w:color="31EFE5" w:themeColor="accent6" w:themeTint="BF"/>
          <w:right w:val="single" w:sz="8" w:space="0" w:color="31EFE5" w:themeColor="accent6" w:themeTint="BF"/>
          <w:insideH w:val="nil"/>
          <w:insideV w:val="nil"/>
        </w:tcBorders>
        <w:shd w:val="clear" w:color="auto" w:fill="0FC8BE" w:themeFill="accent6"/>
      </w:tcPr>
    </w:tblStylePr>
    <w:tblStylePr w:type="lastRow">
      <w:pPr>
        <w:spacing w:before="0" w:after="0" w:line="240" w:lineRule="auto"/>
      </w:pPr>
      <w:rPr>
        <w:b/>
        <w:bCs/>
      </w:rPr>
      <w:tblPr/>
      <w:tcPr>
        <w:tcBorders>
          <w:top w:val="double" w:sz="6" w:space="0" w:color="31EFE5" w:themeColor="accent6" w:themeTint="BF"/>
          <w:left w:val="single" w:sz="8" w:space="0" w:color="31EFE5" w:themeColor="accent6" w:themeTint="BF"/>
          <w:bottom w:val="single" w:sz="8" w:space="0" w:color="31EFE5" w:themeColor="accent6" w:themeTint="BF"/>
          <w:right w:val="single" w:sz="8" w:space="0" w:color="31EFE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FAF6" w:themeFill="accent6" w:themeFillTint="3F"/>
      </w:tcPr>
    </w:tblStylePr>
    <w:tblStylePr w:type="band1Horz">
      <w:tblPr/>
      <w:tcPr>
        <w:tcBorders>
          <w:insideH w:val="nil"/>
          <w:insideV w:val="nil"/>
        </w:tcBorders>
        <w:shd w:val="clear" w:color="auto" w:fill="BBFAF6"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FFD33C" w:themeColor="accent5" w:themeTint="BF"/>
        <w:left w:val="single" w:sz="8" w:space="0" w:color="FFD33C" w:themeColor="accent5" w:themeTint="BF"/>
        <w:bottom w:val="single" w:sz="8" w:space="0" w:color="FFD33C" w:themeColor="accent5" w:themeTint="BF"/>
        <w:right w:val="single" w:sz="8" w:space="0" w:color="FFD33C" w:themeColor="accent5" w:themeTint="BF"/>
        <w:insideH w:val="single" w:sz="8" w:space="0" w:color="FFD33C" w:themeColor="accent5" w:themeTint="BF"/>
      </w:tblBorders>
    </w:tblPr>
    <w:tblStylePr w:type="firstRow">
      <w:pPr>
        <w:spacing w:before="0" w:after="0" w:line="240" w:lineRule="auto"/>
      </w:pPr>
      <w:rPr>
        <w:b/>
        <w:bCs/>
        <w:color w:val="FFFFFF" w:themeColor="background1"/>
      </w:rPr>
      <w:tblPr/>
      <w:tcPr>
        <w:tcBorders>
          <w:top w:val="single" w:sz="8" w:space="0" w:color="FFD33C" w:themeColor="accent5" w:themeTint="BF"/>
          <w:left w:val="single" w:sz="8" w:space="0" w:color="FFD33C" w:themeColor="accent5" w:themeTint="BF"/>
          <w:bottom w:val="single" w:sz="8" w:space="0" w:color="FFD33C" w:themeColor="accent5" w:themeTint="BF"/>
          <w:right w:val="single" w:sz="8" w:space="0" w:color="FFD33C" w:themeColor="accent5" w:themeTint="BF"/>
          <w:insideH w:val="nil"/>
          <w:insideV w:val="nil"/>
        </w:tcBorders>
        <w:shd w:val="clear" w:color="auto" w:fill="FAC300" w:themeFill="accent5"/>
      </w:tcPr>
    </w:tblStylePr>
    <w:tblStylePr w:type="lastRow">
      <w:pPr>
        <w:spacing w:before="0" w:after="0" w:line="240" w:lineRule="auto"/>
      </w:pPr>
      <w:rPr>
        <w:b/>
        <w:bCs/>
      </w:rPr>
      <w:tblPr/>
      <w:tcPr>
        <w:tcBorders>
          <w:top w:val="double" w:sz="6" w:space="0" w:color="FFD33C" w:themeColor="accent5" w:themeTint="BF"/>
          <w:left w:val="single" w:sz="8" w:space="0" w:color="FFD33C" w:themeColor="accent5" w:themeTint="BF"/>
          <w:bottom w:val="single" w:sz="8" w:space="0" w:color="FFD33C" w:themeColor="accent5" w:themeTint="BF"/>
          <w:right w:val="single" w:sz="8" w:space="0" w:color="FFD33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BE" w:themeFill="accent5" w:themeFillTint="3F"/>
      </w:tcPr>
    </w:tblStylePr>
    <w:tblStylePr w:type="band1Horz">
      <w:tblPr/>
      <w:tcPr>
        <w:tcBorders>
          <w:insideH w:val="nil"/>
          <w:insideV w:val="nil"/>
        </w:tcBorders>
        <w:shd w:val="clear" w:color="auto" w:fill="FFF0BE"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FF6C5A" w:themeColor="accent4" w:themeTint="BF"/>
        <w:left w:val="single" w:sz="8" w:space="0" w:color="FF6C5A" w:themeColor="accent4" w:themeTint="BF"/>
        <w:bottom w:val="single" w:sz="8" w:space="0" w:color="FF6C5A" w:themeColor="accent4" w:themeTint="BF"/>
        <w:right w:val="single" w:sz="8" w:space="0" w:color="FF6C5A" w:themeColor="accent4" w:themeTint="BF"/>
        <w:insideH w:val="single" w:sz="8" w:space="0" w:color="FF6C5A" w:themeColor="accent4" w:themeTint="BF"/>
      </w:tblBorders>
    </w:tblPr>
    <w:tblStylePr w:type="firstRow">
      <w:pPr>
        <w:spacing w:before="0" w:after="0" w:line="240" w:lineRule="auto"/>
      </w:pPr>
      <w:rPr>
        <w:b/>
        <w:bCs/>
        <w:color w:val="FFFFFF" w:themeColor="background1"/>
      </w:rPr>
      <w:tblPr/>
      <w:tcPr>
        <w:tcBorders>
          <w:top w:val="single" w:sz="8" w:space="0" w:color="FF6C5A" w:themeColor="accent4" w:themeTint="BF"/>
          <w:left w:val="single" w:sz="8" w:space="0" w:color="FF6C5A" w:themeColor="accent4" w:themeTint="BF"/>
          <w:bottom w:val="single" w:sz="8" w:space="0" w:color="FF6C5A" w:themeColor="accent4" w:themeTint="BF"/>
          <w:right w:val="single" w:sz="8" w:space="0" w:color="FF6C5A" w:themeColor="accent4" w:themeTint="BF"/>
          <w:insideH w:val="nil"/>
          <w:insideV w:val="nil"/>
        </w:tcBorders>
        <w:shd w:val="clear" w:color="auto" w:fill="FF3C23" w:themeFill="accent4"/>
      </w:tcPr>
    </w:tblStylePr>
    <w:tblStylePr w:type="lastRow">
      <w:pPr>
        <w:spacing w:before="0" w:after="0" w:line="240" w:lineRule="auto"/>
      </w:pPr>
      <w:rPr>
        <w:b/>
        <w:bCs/>
      </w:rPr>
      <w:tblPr/>
      <w:tcPr>
        <w:tcBorders>
          <w:top w:val="double" w:sz="6" w:space="0" w:color="FF6C5A" w:themeColor="accent4" w:themeTint="BF"/>
          <w:left w:val="single" w:sz="8" w:space="0" w:color="FF6C5A" w:themeColor="accent4" w:themeTint="BF"/>
          <w:bottom w:val="single" w:sz="8" w:space="0" w:color="FF6C5A" w:themeColor="accent4" w:themeTint="BF"/>
          <w:right w:val="single" w:sz="8" w:space="0" w:color="FF6C5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CEC8" w:themeFill="accent4" w:themeFillTint="3F"/>
      </w:tcPr>
    </w:tblStylePr>
    <w:tblStylePr w:type="band1Horz">
      <w:tblPr/>
      <w:tcPr>
        <w:tcBorders>
          <w:insideH w:val="nil"/>
          <w:insideV w:val="nil"/>
        </w:tcBorders>
        <w:shd w:val="clear" w:color="auto" w:fill="FFCEC8"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70D454" w:themeColor="accent3" w:themeTint="BF"/>
        <w:left w:val="single" w:sz="8" w:space="0" w:color="70D454" w:themeColor="accent3" w:themeTint="BF"/>
        <w:bottom w:val="single" w:sz="8" w:space="0" w:color="70D454" w:themeColor="accent3" w:themeTint="BF"/>
        <w:right w:val="single" w:sz="8" w:space="0" w:color="70D454" w:themeColor="accent3" w:themeTint="BF"/>
        <w:insideH w:val="single" w:sz="8" w:space="0" w:color="70D454" w:themeColor="accent3" w:themeTint="BF"/>
      </w:tblBorders>
    </w:tblPr>
    <w:tblStylePr w:type="firstRow">
      <w:pPr>
        <w:spacing w:before="0" w:after="0" w:line="240" w:lineRule="auto"/>
      </w:pPr>
      <w:rPr>
        <w:b/>
        <w:bCs/>
        <w:color w:val="FFFFFF" w:themeColor="background1"/>
      </w:rPr>
      <w:tblPr/>
      <w:tcPr>
        <w:tcBorders>
          <w:top w:val="single" w:sz="8" w:space="0" w:color="70D454" w:themeColor="accent3" w:themeTint="BF"/>
          <w:left w:val="single" w:sz="8" w:space="0" w:color="70D454" w:themeColor="accent3" w:themeTint="BF"/>
          <w:bottom w:val="single" w:sz="8" w:space="0" w:color="70D454" w:themeColor="accent3" w:themeTint="BF"/>
          <w:right w:val="single" w:sz="8" w:space="0" w:color="70D454" w:themeColor="accent3" w:themeTint="BF"/>
          <w:insideH w:val="nil"/>
          <w:insideV w:val="nil"/>
        </w:tcBorders>
        <w:shd w:val="clear" w:color="auto" w:fill="4BB42D" w:themeFill="accent3"/>
      </w:tcPr>
    </w:tblStylePr>
    <w:tblStylePr w:type="lastRow">
      <w:pPr>
        <w:spacing w:before="0" w:after="0" w:line="240" w:lineRule="auto"/>
      </w:pPr>
      <w:rPr>
        <w:b/>
        <w:bCs/>
      </w:rPr>
      <w:tblPr/>
      <w:tcPr>
        <w:tcBorders>
          <w:top w:val="double" w:sz="6" w:space="0" w:color="70D454" w:themeColor="accent3" w:themeTint="BF"/>
          <w:left w:val="single" w:sz="8" w:space="0" w:color="70D454" w:themeColor="accent3" w:themeTint="BF"/>
          <w:bottom w:val="single" w:sz="8" w:space="0" w:color="70D454" w:themeColor="accent3" w:themeTint="BF"/>
          <w:right w:val="single" w:sz="8" w:space="0" w:color="70D454"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F1C6" w:themeFill="accent3" w:themeFillTint="3F"/>
      </w:tcPr>
    </w:tblStylePr>
    <w:tblStylePr w:type="band1Horz">
      <w:tblPr/>
      <w:tcPr>
        <w:tcBorders>
          <w:insideH w:val="nil"/>
          <w:insideV w:val="nil"/>
        </w:tcBorders>
        <w:shd w:val="clear" w:color="auto" w:fill="CFF1C6"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5A99FF" w:themeColor="accent2" w:themeTint="BF"/>
        <w:left w:val="single" w:sz="8" w:space="0" w:color="5A99FF" w:themeColor="accent2" w:themeTint="BF"/>
        <w:bottom w:val="single" w:sz="8" w:space="0" w:color="5A99FF" w:themeColor="accent2" w:themeTint="BF"/>
        <w:right w:val="single" w:sz="8" w:space="0" w:color="5A99FF" w:themeColor="accent2" w:themeTint="BF"/>
        <w:insideH w:val="single" w:sz="8" w:space="0" w:color="5A99FF" w:themeColor="accent2" w:themeTint="BF"/>
      </w:tblBorders>
    </w:tblPr>
    <w:tblStylePr w:type="firstRow">
      <w:pPr>
        <w:spacing w:before="0" w:after="0" w:line="240" w:lineRule="auto"/>
      </w:pPr>
      <w:rPr>
        <w:b/>
        <w:bCs/>
        <w:color w:val="FFFFFF" w:themeColor="background1"/>
      </w:rPr>
      <w:tblPr/>
      <w:tcPr>
        <w:tcBorders>
          <w:top w:val="single" w:sz="8" w:space="0" w:color="5A99FF" w:themeColor="accent2" w:themeTint="BF"/>
          <w:left w:val="single" w:sz="8" w:space="0" w:color="5A99FF" w:themeColor="accent2" w:themeTint="BF"/>
          <w:bottom w:val="single" w:sz="8" w:space="0" w:color="5A99FF" w:themeColor="accent2" w:themeTint="BF"/>
          <w:right w:val="single" w:sz="8" w:space="0" w:color="5A99FF" w:themeColor="accent2" w:themeTint="BF"/>
          <w:insideH w:val="nil"/>
          <w:insideV w:val="nil"/>
        </w:tcBorders>
        <w:shd w:val="clear" w:color="auto" w:fill="2378FF" w:themeFill="accent2"/>
      </w:tcPr>
    </w:tblStylePr>
    <w:tblStylePr w:type="lastRow">
      <w:pPr>
        <w:spacing w:before="0" w:after="0" w:line="240" w:lineRule="auto"/>
      </w:pPr>
      <w:rPr>
        <w:b/>
        <w:bCs/>
      </w:rPr>
      <w:tblPr/>
      <w:tcPr>
        <w:tcBorders>
          <w:top w:val="double" w:sz="6" w:space="0" w:color="5A99FF" w:themeColor="accent2" w:themeTint="BF"/>
          <w:left w:val="single" w:sz="8" w:space="0" w:color="5A99FF" w:themeColor="accent2" w:themeTint="BF"/>
          <w:bottom w:val="single" w:sz="8" w:space="0" w:color="5A99FF" w:themeColor="accent2" w:themeTint="BF"/>
          <w:right w:val="single" w:sz="8" w:space="0" w:color="5A9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8DDFF" w:themeFill="accent2" w:themeFillTint="3F"/>
      </w:tcPr>
    </w:tblStylePr>
    <w:tblStylePr w:type="band1Horz">
      <w:tblPr/>
      <w:tcPr>
        <w:tcBorders>
          <w:insideH w:val="nil"/>
          <w:insideV w:val="nil"/>
        </w:tcBorders>
        <w:shd w:val="clear" w:color="auto" w:fill="C8DDFF"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FA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C8B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C8B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C8B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C8B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6F4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6F4ED"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0B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C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C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C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C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27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27D"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EC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3C2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3C2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3C2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3C2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D9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D91"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F1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B42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B42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B42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B42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28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28D"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D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78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78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78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78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B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BBFF"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3B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9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9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9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9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66E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66EFF"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C8BE" w:themeColor="accent6"/>
        <w:left w:val="single" w:sz="8" w:space="0" w:color="0FC8BE" w:themeColor="accent6"/>
        <w:bottom w:val="single" w:sz="8" w:space="0" w:color="0FC8BE" w:themeColor="accent6"/>
        <w:right w:val="single" w:sz="8" w:space="0" w:color="0FC8BE" w:themeColor="accent6"/>
        <w:insideH w:val="single" w:sz="8" w:space="0" w:color="0FC8BE" w:themeColor="accent6"/>
        <w:insideV w:val="single" w:sz="8" w:space="0" w:color="0FC8BE" w:themeColor="accent6"/>
      </w:tblBorders>
    </w:tblPr>
    <w:tcPr>
      <w:shd w:val="clear" w:color="auto" w:fill="BBFAF6" w:themeFill="accent6" w:themeFillTint="3F"/>
    </w:tcPr>
    <w:tblStylePr w:type="firstRow">
      <w:rPr>
        <w:b/>
        <w:bCs/>
        <w:color w:val="000000" w:themeColor="text1"/>
      </w:rPr>
      <w:tblPr/>
      <w:tcPr>
        <w:shd w:val="clear" w:color="auto" w:fill="E4FD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FBF8" w:themeFill="accent6" w:themeFillTint="33"/>
      </w:tcPr>
    </w:tblStylePr>
    <w:tblStylePr w:type="band1Vert">
      <w:tblPr/>
      <w:tcPr>
        <w:shd w:val="clear" w:color="auto" w:fill="76F4ED" w:themeFill="accent6" w:themeFillTint="7F"/>
      </w:tcPr>
    </w:tblStylePr>
    <w:tblStylePr w:type="band1Horz">
      <w:tblPr/>
      <w:tcPr>
        <w:tcBorders>
          <w:insideH w:val="single" w:sz="6" w:space="0" w:color="0FC8BE" w:themeColor="accent6"/>
          <w:insideV w:val="single" w:sz="6" w:space="0" w:color="0FC8BE" w:themeColor="accent6"/>
        </w:tcBorders>
        <w:shd w:val="clear" w:color="auto" w:fill="76F4ED"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C300" w:themeColor="accent5"/>
        <w:left w:val="single" w:sz="8" w:space="0" w:color="FAC300" w:themeColor="accent5"/>
        <w:bottom w:val="single" w:sz="8" w:space="0" w:color="FAC300" w:themeColor="accent5"/>
        <w:right w:val="single" w:sz="8" w:space="0" w:color="FAC300" w:themeColor="accent5"/>
        <w:insideH w:val="single" w:sz="8" w:space="0" w:color="FAC300" w:themeColor="accent5"/>
        <w:insideV w:val="single" w:sz="8" w:space="0" w:color="FAC300" w:themeColor="accent5"/>
      </w:tblBorders>
    </w:tblPr>
    <w:tcPr>
      <w:shd w:val="clear" w:color="auto" w:fill="FFF0BE" w:themeFill="accent5" w:themeFillTint="3F"/>
    </w:tcPr>
    <w:tblStylePr w:type="firstRow">
      <w:rPr>
        <w:b/>
        <w:bCs/>
        <w:color w:val="000000" w:themeColor="text1"/>
      </w:rPr>
      <w:tblPr/>
      <w:tcPr>
        <w:shd w:val="clear" w:color="auto" w:fill="FFF9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3CB" w:themeFill="accent5" w:themeFillTint="33"/>
      </w:tcPr>
    </w:tblStylePr>
    <w:tblStylePr w:type="band1Vert">
      <w:tblPr/>
      <w:tcPr>
        <w:shd w:val="clear" w:color="auto" w:fill="FFE27D" w:themeFill="accent5" w:themeFillTint="7F"/>
      </w:tcPr>
    </w:tblStylePr>
    <w:tblStylePr w:type="band1Horz">
      <w:tblPr/>
      <w:tcPr>
        <w:tcBorders>
          <w:insideH w:val="single" w:sz="6" w:space="0" w:color="FAC300" w:themeColor="accent5"/>
          <w:insideV w:val="single" w:sz="6" w:space="0" w:color="FAC300" w:themeColor="accent5"/>
        </w:tcBorders>
        <w:shd w:val="clear" w:color="auto" w:fill="FFE27D"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3C23" w:themeColor="accent4"/>
        <w:left w:val="single" w:sz="8" w:space="0" w:color="FF3C23" w:themeColor="accent4"/>
        <w:bottom w:val="single" w:sz="8" w:space="0" w:color="FF3C23" w:themeColor="accent4"/>
        <w:right w:val="single" w:sz="8" w:space="0" w:color="FF3C23" w:themeColor="accent4"/>
        <w:insideH w:val="single" w:sz="8" w:space="0" w:color="FF3C23" w:themeColor="accent4"/>
        <w:insideV w:val="single" w:sz="8" w:space="0" w:color="FF3C23" w:themeColor="accent4"/>
      </w:tblBorders>
    </w:tblPr>
    <w:tcPr>
      <w:shd w:val="clear" w:color="auto" w:fill="FFCEC8" w:themeFill="accent4" w:themeFillTint="3F"/>
    </w:tcPr>
    <w:tblStylePr w:type="firstRow">
      <w:rPr>
        <w:b/>
        <w:bCs/>
        <w:color w:val="000000" w:themeColor="text1"/>
      </w:rPr>
      <w:tblPr/>
      <w:tcPr>
        <w:shd w:val="clear" w:color="auto" w:fill="FFEB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7D3" w:themeFill="accent4" w:themeFillTint="33"/>
      </w:tcPr>
    </w:tblStylePr>
    <w:tblStylePr w:type="band1Vert">
      <w:tblPr/>
      <w:tcPr>
        <w:shd w:val="clear" w:color="auto" w:fill="FF9D91" w:themeFill="accent4" w:themeFillTint="7F"/>
      </w:tcPr>
    </w:tblStylePr>
    <w:tblStylePr w:type="band1Horz">
      <w:tblPr/>
      <w:tcPr>
        <w:tcBorders>
          <w:insideH w:val="single" w:sz="6" w:space="0" w:color="FF3C23" w:themeColor="accent4"/>
          <w:insideV w:val="single" w:sz="6" w:space="0" w:color="FF3C23" w:themeColor="accent4"/>
        </w:tcBorders>
        <w:shd w:val="clear" w:color="auto" w:fill="FF9D91"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B42D" w:themeColor="accent3"/>
        <w:left w:val="single" w:sz="8" w:space="0" w:color="4BB42D" w:themeColor="accent3"/>
        <w:bottom w:val="single" w:sz="8" w:space="0" w:color="4BB42D" w:themeColor="accent3"/>
        <w:right w:val="single" w:sz="8" w:space="0" w:color="4BB42D" w:themeColor="accent3"/>
        <w:insideH w:val="single" w:sz="8" w:space="0" w:color="4BB42D" w:themeColor="accent3"/>
        <w:insideV w:val="single" w:sz="8" w:space="0" w:color="4BB42D" w:themeColor="accent3"/>
      </w:tblBorders>
    </w:tblPr>
    <w:tcPr>
      <w:shd w:val="clear" w:color="auto" w:fill="CFF1C6" w:themeFill="accent3" w:themeFillTint="3F"/>
    </w:tcPr>
    <w:tblStylePr w:type="firstRow">
      <w:rPr>
        <w:b/>
        <w:bCs/>
        <w:color w:val="000000" w:themeColor="text1"/>
      </w:rPr>
      <w:tblPr/>
      <w:tcPr>
        <w:shd w:val="clear" w:color="auto" w:fill="ECF9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3D1" w:themeFill="accent3" w:themeFillTint="33"/>
      </w:tcPr>
    </w:tblStylePr>
    <w:tblStylePr w:type="band1Vert">
      <w:tblPr/>
      <w:tcPr>
        <w:shd w:val="clear" w:color="auto" w:fill="A0E28D" w:themeFill="accent3" w:themeFillTint="7F"/>
      </w:tcPr>
    </w:tblStylePr>
    <w:tblStylePr w:type="band1Horz">
      <w:tblPr/>
      <w:tcPr>
        <w:tcBorders>
          <w:insideH w:val="single" w:sz="6" w:space="0" w:color="4BB42D" w:themeColor="accent3"/>
          <w:insideV w:val="single" w:sz="6" w:space="0" w:color="4BB42D" w:themeColor="accent3"/>
        </w:tcBorders>
        <w:shd w:val="clear" w:color="auto" w:fill="A0E28D"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78FF" w:themeColor="accent2"/>
        <w:left w:val="single" w:sz="8" w:space="0" w:color="2378FF" w:themeColor="accent2"/>
        <w:bottom w:val="single" w:sz="8" w:space="0" w:color="2378FF" w:themeColor="accent2"/>
        <w:right w:val="single" w:sz="8" w:space="0" w:color="2378FF" w:themeColor="accent2"/>
        <w:insideH w:val="single" w:sz="8" w:space="0" w:color="2378FF" w:themeColor="accent2"/>
        <w:insideV w:val="single" w:sz="8" w:space="0" w:color="2378FF" w:themeColor="accent2"/>
      </w:tblBorders>
    </w:tblPr>
    <w:tcPr>
      <w:shd w:val="clear" w:color="auto" w:fill="C8DDFF" w:themeFill="accent2" w:themeFillTint="3F"/>
    </w:tcPr>
    <w:tblStylePr w:type="firstRow">
      <w:rPr>
        <w:b/>
        <w:bCs/>
        <w:color w:val="000000" w:themeColor="text1"/>
      </w:rPr>
      <w:tblPr/>
      <w:tcPr>
        <w:shd w:val="clear" w:color="auto" w:fill="E9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3FF" w:themeFill="accent2" w:themeFillTint="33"/>
      </w:tcPr>
    </w:tblStylePr>
    <w:tblStylePr w:type="band1Vert">
      <w:tblPr/>
      <w:tcPr>
        <w:shd w:val="clear" w:color="auto" w:fill="91BBFF" w:themeFill="accent2" w:themeFillTint="7F"/>
      </w:tcPr>
    </w:tblStylePr>
    <w:tblStylePr w:type="band1Horz">
      <w:tblPr/>
      <w:tcPr>
        <w:tcBorders>
          <w:insideH w:val="single" w:sz="6" w:space="0" w:color="2378FF" w:themeColor="accent2"/>
          <w:insideV w:val="single" w:sz="6" w:space="0" w:color="2378FF" w:themeColor="accent2"/>
        </w:tcBorders>
        <w:shd w:val="clear" w:color="auto" w:fill="91BBF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194B" w:themeColor="accent1"/>
        <w:left w:val="single" w:sz="8" w:space="0" w:color="00194B" w:themeColor="accent1"/>
        <w:bottom w:val="single" w:sz="8" w:space="0" w:color="00194B" w:themeColor="accent1"/>
        <w:right w:val="single" w:sz="8" w:space="0" w:color="00194B" w:themeColor="accent1"/>
        <w:insideH w:val="single" w:sz="8" w:space="0" w:color="00194B" w:themeColor="accent1"/>
        <w:insideV w:val="single" w:sz="8" w:space="0" w:color="00194B" w:themeColor="accent1"/>
      </w:tblBorders>
    </w:tblPr>
    <w:tcPr>
      <w:shd w:val="clear" w:color="auto" w:fill="93B7FF" w:themeFill="accent1" w:themeFillTint="3F"/>
    </w:tcPr>
    <w:tblStylePr w:type="firstRow">
      <w:rPr>
        <w:b/>
        <w:bCs/>
        <w:color w:val="000000" w:themeColor="text1"/>
      </w:rPr>
      <w:tblPr/>
      <w:tcPr>
        <w:shd w:val="clear" w:color="auto" w:fill="D4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8C5FF" w:themeFill="accent1" w:themeFillTint="33"/>
      </w:tcPr>
    </w:tblStylePr>
    <w:tblStylePr w:type="band1Vert">
      <w:tblPr/>
      <w:tcPr>
        <w:shd w:val="clear" w:color="auto" w:fill="266EFF" w:themeFill="accent1" w:themeFillTint="7F"/>
      </w:tcPr>
    </w:tblStylePr>
    <w:tblStylePr w:type="band1Horz">
      <w:tblPr/>
      <w:tcPr>
        <w:tcBorders>
          <w:insideH w:val="single" w:sz="6" w:space="0" w:color="00194B" w:themeColor="accent1"/>
          <w:insideV w:val="single" w:sz="6" w:space="0" w:color="00194B" w:themeColor="accent1"/>
        </w:tcBorders>
        <w:shd w:val="clear" w:color="auto" w:fill="266EFF"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31EFE5" w:themeColor="accent6" w:themeTint="BF"/>
        <w:left w:val="single" w:sz="8" w:space="0" w:color="31EFE5" w:themeColor="accent6" w:themeTint="BF"/>
        <w:bottom w:val="single" w:sz="8" w:space="0" w:color="31EFE5" w:themeColor="accent6" w:themeTint="BF"/>
        <w:right w:val="single" w:sz="8" w:space="0" w:color="31EFE5" w:themeColor="accent6" w:themeTint="BF"/>
        <w:insideH w:val="single" w:sz="8" w:space="0" w:color="31EFE5" w:themeColor="accent6" w:themeTint="BF"/>
        <w:insideV w:val="single" w:sz="8" w:space="0" w:color="31EFE5" w:themeColor="accent6" w:themeTint="BF"/>
      </w:tblBorders>
    </w:tblPr>
    <w:tcPr>
      <w:shd w:val="clear" w:color="auto" w:fill="BBFAF6" w:themeFill="accent6" w:themeFillTint="3F"/>
    </w:tcPr>
    <w:tblStylePr w:type="firstRow">
      <w:rPr>
        <w:b/>
        <w:bCs/>
      </w:rPr>
    </w:tblStylePr>
    <w:tblStylePr w:type="lastRow">
      <w:rPr>
        <w:b/>
        <w:bCs/>
      </w:rPr>
      <w:tblPr/>
      <w:tcPr>
        <w:tcBorders>
          <w:top w:val="single" w:sz="18" w:space="0" w:color="31EFE5" w:themeColor="accent6" w:themeTint="BF"/>
        </w:tcBorders>
      </w:tcPr>
    </w:tblStylePr>
    <w:tblStylePr w:type="firstCol">
      <w:rPr>
        <w:b/>
        <w:bCs/>
      </w:rPr>
    </w:tblStylePr>
    <w:tblStylePr w:type="lastCol">
      <w:rPr>
        <w:b/>
        <w:bCs/>
      </w:rPr>
    </w:tblStylePr>
    <w:tblStylePr w:type="band1Vert">
      <w:tblPr/>
      <w:tcPr>
        <w:shd w:val="clear" w:color="auto" w:fill="76F4ED" w:themeFill="accent6" w:themeFillTint="7F"/>
      </w:tcPr>
    </w:tblStylePr>
    <w:tblStylePr w:type="band1Horz">
      <w:tblPr/>
      <w:tcPr>
        <w:shd w:val="clear" w:color="auto" w:fill="76F4ED"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FFD33C" w:themeColor="accent5" w:themeTint="BF"/>
        <w:left w:val="single" w:sz="8" w:space="0" w:color="FFD33C" w:themeColor="accent5" w:themeTint="BF"/>
        <w:bottom w:val="single" w:sz="8" w:space="0" w:color="FFD33C" w:themeColor="accent5" w:themeTint="BF"/>
        <w:right w:val="single" w:sz="8" w:space="0" w:color="FFD33C" w:themeColor="accent5" w:themeTint="BF"/>
        <w:insideH w:val="single" w:sz="8" w:space="0" w:color="FFD33C" w:themeColor="accent5" w:themeTint="BF"/>
        <w:insideV w:val="single" w:sz="8" w:space="0" w:color="FFD33C" w:themeColor="accent5" w:themeTint="BF"/>
      </w:tblBorders>
    </w:tblPr>
    <w:tcPr>
      <w:shd w:val="clear" w:color="auto" w:fill="FFF0BE" w:themeFill="accent5" w:themeFillTint="3F"/>
    </w:tcPr>
    <w:tblStylePr w:type="firstRow">
      <w:rPr>
        <w:b/>
        <w:bCs/>
      </w:rPr>
    </w:tblStylePr>
    <w:tblStylePr w:type="lastRow">
      <w:rPr>
        <w:b/>
        <w:bCs/>
      </w:rPr>
      <w:tblPr/>
      <w:tcPr>
        <w:tcBorders>
          <w:top w:val="single" w:sz="18" w:space="0" w:color="FFD33C" w:themeColor="accent5" w:themeTint="BF"/>
        </w:tcBorders>
      </w:tcPr>
    </w:tblStylePr>
    <w:tblStylePr w:type="firstCol">
      <w:rPr>
        <w:b/>
        <w:bCs/>
      </w:rPr>
    </w:tblStylePr>
    <w:tblStylePr w:type="lastCol">
      <w:rPr>
        <w:b/>
        <w:bCs/>
      </w:rPr>
    </w:tblStylePr>
    <w:tblStylePr w:type="band1Vert">
      <w:tblPr/>
      <w:tcPr>
        <w:shd w:val="clear" w:color="auto" w:fill="FFE27D" w:themeFill="accent5" w:themeFillTint="7F"/>
      </w:tcPr>
    </w:tblStylePr>
    <w:tblStylePr w:type="band1Horz">
      <w:tblPr/>
      <w:tcPr>
        <w:shd w:val="clear" w:color="auto" w:fill="FFE27D"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FF6C5A" w:themeColor="accent4" w:themeTint="BF"/>
        <w:left w:val="single" w:sz="8" w:space="0" w:color="FF6C5A" w:themeColor="accent4" w:themeTint="BF"/>
        <w:bottom w:val="single" w:sz="8" w:space="0" w:color="FF6C5A" w:themeColor="accent4" w:themeTint="BF"/>
        <w:right w:val="single" w:sz="8" w:space="0" w:color="FF6C5A" w:themeColor="accent4" w:themeTint="BF"/>
        <w:insideH w:val="single" w:sz="8" w:space="0" w:color="FF6C5A" w:themeColor="accent4" w:themeTint="BF"/>
        <w:insideV w:val="single" w:sz="8" w:space="0" w:color="FF6C5A" w:themeColor="accent4" w:themeTint="BF"/>
      </w:tblBorders>
    </w:tblPr>
    <w:tcPr>
      <w:shd w:val="clear" w:color="auto" w:fill="FFCEC8" w:themeFill="accent4" w:themeFillTint="3F"/>
    </w:tcPr>
    <w:tblStylePr w:type="firstRow">
      <w:rPr>
        <w:b/>
        <w:bCs/>
      </w:rPr>
    </w:tblStylePr>
    <w:tblStylePr w:type="lastRow">
      <w:rPr>
        <w:b/>
        <w:bCs/>
      </w:rPr>
      <w:tblPr/>
      <w:tcPr>
        <w:tcBorders>
          <w:top w:val="single" w:sz="18" w:space="0" w:color="FF6C5A" w:themeColor="accent4" w:themeTint="BF"/>
        </w:tcBorders>
      </w:tcPr>
    </w:tblStylePr>
    <w:tblStylePr w:type="firstCol">
      <w:rPr>
        <w:b/>
        <w:bCs/>
      </w:rPr>
    </w:tblStylePr>
    <w:tblStylePr w:type="lastCol">
      <w:rPr>
        <w:b/>
        <w:bCs/>
      </w:rPr>
    </w:tblStylePr>
    <w:tblStylePr w:type="band1Vert">
      <w:tblPr/>
      <w:tcPr>
        <w:shd w:val="clear" w:color="auto" w:fill="FF9D91" w:themeFill="accent4" w:themeFillTint="7F"/>
      </w:tcPr>
    </w:tblStylePr>
    <w:tblStylePr w:type="band1Horz">
      <w:tblPr/>
      <w:tcPr>
        <w:shd w:val="clear" w:color="auto" w:fill="FF9D91"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70D454" w:themeColor="accent3" w:themeTint="BF"/>
        <w:left w:val="single" w:sz="8" w:space="0" w:color="70D454" w:themeColor="accent3" w:themeTint="BF"/>
        <w:bottom w:val="single" w:sz="8" w:space="0" w:color="70D454" w:themeColor="accent3" w:themeTint="BF"/>
        <w:right w:val="single" w:sz="8" w:space="0" w:color="70D454" w:themeColor="accent3" w:themeTint="BF"/>
        <w:insideH w:val="single" w:sz="8" w:space="0" w:color="70D454" w:themeColor="accent3" w:themeTint="BF"/>
        <w:insideV w:val="single" w:sz="8" w:space="0" w:color="70D454" w:themeColor="accent3" w:themeTint="BF"/>
      </w:tblBorders>
    </w:tblPr>
    <w:tcPr>
      <w:shd w:val="clear" w:color="auto" w:fill="CFF1C6" w:themeFill="accent3" w:themeFillTint="3F"/>
    </w:tcPr>
    <w:tblStylePr w:type="firstRow">
      <w:rPr>
        <w:b/>
        <w:bCs/>
      </w:rPr>
    </w:tblStylePr>
    <w:tblStylePr w:type="lastRow">
      <w:rPr>
        <w:b/>
        <w:bCs/>
      </w:rPr>
      <w:tblPr/>
      <w:tcPr>
        <w:tcBorders>
          <w:top w:val="single" w:sz="18" w:space="0" w:color="70D454" w:themeColor="accent3" w:themeTint="BF"/>
        </w:tcBorders>
      </w:tcPr>
    </w:tblStylePr>
    <w:tblStylePr w:type="firstCol">
      <w:rPr>
        <w:b/>
        <w:bCs/>
      </w:rPr>
    </w:tblStylePr>
    <w:tblStylePr w:type="lastCol">
      <w:rPr>
        <w:b/>
        <w:bCs/>
      </w:rPr>
    </w:tblStylePr>
    <w:tblStylePr w:type="band1Vert">
      <w:tblPr/>
      <w:tcPr>
        <w:shd w:val="clear" w:color="auto" w:fill="A0E28D" w:themeFill="accent3" w:themeFillTint="7F"/>
      </w:tcPr>
    </w:tblStylePr>
    <w:tblStylePr w:type="band1Horz">
      <w:tblPr/>
      <w:tcPr>
        <w:shd w:val="clear" w:color="auto" w:fill="A0E28D"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5A99FF" w:themeColor="accent2" w:themeTint="BF"/>
        <w:left w:val="single" w:sz="8" w:space="0" w:color="5A99FF" w:themeColor="accent2" w:themeTint="BF"/>
        <w:bottom w:val="single" w:sz="8" w:space="0" w:color="5A99FF" w:themeColor="accent2" w:themeTint="BF"/>
        <w:right w:val="single" w:sz="8" w:space="0" w:color="5A99FF" w:themeColor="accent2" w:themeTint="BF"/>
        <w:insideH w:val="single" w:sz="8" w:space="0" w:color="5A99FF" w:themeColor="accent2" w:themeTint="BF"/>
        <w:insideV w:val="single" w:sz="8" w:space="0" w:color="5A99FF" w:themeColor="accent2" w:themeTint="BF"/>
      </w:tblBorders>
    </w:tblPr>
    <w:tcPr>
      <w:shd w:val="clear" w:color="auto" w:fill="C8DDFF" w:themeFill="accent2" w:themeFillTint="3F"/>
    </w:tcPr>
    <w:tblStylePr w:type="firstRow">
      <w:rPr>
        <w:b/>
        <w:bCs/>
      </w:rPr>
    </w:tblStylePr>
    <w:tblStylePr w:type="lastRow">
      <w:rPr>
        <w:b/>
        <w:bCs/>
      </w:rPr>
      <w:tblPr/>
      <w:tcPr>
        <w:tcBorders>
          <w:top w:val="single" w:sz="18" w:space="0" w:color="5A99FF" w:themeColor="accent2" w:themeTint="BF"/>
        </w:tcBorders>
      </w:tcPr>
    </w:tblStylePr>
    <w:tblStylePr w:type="firstCol">
      <w:rPr>
        <w:b/>
        <w:bCs/>
      </w:rPr>
    </w:tblStylePr>
    <w:tblStylePr w:type="lastCol">
      <w:rPr>
        <w:b/>
        <w:bCs/>
      </w:rPr>
    </w:tblStylePr>
    <w:tblStylePr w:type="band1Vert">
      <w:tblPr/>
      <w:tcPr>
        <w:shd w:val="clear" w:color="auto" w:fill="91BBFF" w:themeFill="accent2" w:themeFillTint="7F"/>
      </w:tcPr>
    </w:tblStylePr>
    <w:tblStylePr w:type="band1Horz">
      <w:tblPr/>
      <w:tcPr>
        <w:shd w:val="clear" w:color="auto" w:fill="91BBFF"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003DB8" w:themeColor="accent1" w:themeTint="BF"/>
        <w:left w:val="single" w:sz="8" w:space="0" w:color="003DB8" w:themeColor="accent1" w:themeTint="BF"/>
        <w:bottom w:val="single" w:sz="8" w:space="0" w:color="003DB8" w:themeColor="accent1" w:themeTint="BF"/>
        <w:right w:val="single" w:sz="8" w:space="0" w:color="003DB8" w:themeColor="accent1" w:themeTint="BF"/>
        <w:insideH w:val="single" w:sz="8" w:space="0" w:color="003DB8" w:themeColor="accent1" w:themeTint="BF"/>
        <w:insideV w:val="single" w:sz="8" w:space="0" w:color="003DB8" w:themeColor="accent1" w:themeTint="BF"/>
      </w:tblBorders>
    </w:tblPr>
    <w:tcPr>
      <w:shd w:val="clear" w:color="auto" w:fill="93B7FF" w:themeFill="accent1" w:themeFillTint="3F"/>
    </w:tcPr>
    <w:tblStylePr w:type="firstRow">
      <w:rPr>
        <w:b/>
        <w:bCs/>
      </w:rPr>
    </w:tblStylePr>
    <w:tblStylePr w:type="lastRow">
      <w:rPr>
        <w:b/>
        <w:bCs/>
      </w:rPr>
      <w:tblPr/>
      <w:tcPr>
        <w:tcBorders>
          <w:top w:val="single" w:sz="18" w:space="0" w:color="003DB8" w:themeColor="accent1" w:themeTint="BF"/>
        </w:tcBorders>
      </w:tcPr>
    </w:tblStylePr>
    <w:tblStylePr w:type="firstCol">
      <w:rPr>
        <w:b/>
        <w:bCs/>
      </w:rPr>
    </w:tblStylePr>
    <w:tblStylePr w:type="lastCol">
      <w:rPr>
        <w:b/>
        <w:bCs/>
      </w:rPr>
    </w:tblStylePr>
    <w:tblStylePr w:type="band1Vert">
      <w:tblPr/>
      <w:tcPr>
        <w:shd w:val="clear" w:color="auto" w:fill="266EFF" w:themeFill="accent1" w:themeFillTint="7F"/>
      </w:tcPr>
    </w:tblStylePr>
    <w:tblStylePr w:type="band1Horz">
      <w:tblPr/>
      <w:tcPr>
        <w:shd w:val="clear" w:color="auto" w:fill="266EFF"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0FC8B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635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B958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B958E" w:themeFill="accent6" w:themeFillShade="BF"/>
      </w:tcPr>
    </w:tblStylePr>
    <w:tblStylePr w:type="band1Vert">
      <w:tblPr/>
      <w:tcPr>
        <w:tcBorders>
          <w:top w:val="nil"/>
          <w:left w:val="nil"/>
          <w:bottom w:val="nil"/>
          <w:right w:val="nil"/>
          <w:insideH w:val="nil"/>
          <w:insideV w:val="nil"/>
        </w:tcBorders>
        <w:shd w:val="clear" w:color="auto" w:fill="0B958E" w:themeFill="accent6" w:themeFillShade="BF"/>
      </w:tcPr>
    </w:tblStylePr>
    <w:tblStylePr w:type="band1Horz">
      <w:tblPr/>
      <w:tcPr>
        <w:tcBorders>
          <w:top w:val="nil"/>
          <w:left w:val="nil"/>
          <w:bottom w:val="nil"/>
          <w:right w:val="nil"/>
          <w:insideH w:val="nil"/>
          <w:insideV w:val="nil"/>
        </w:tcBorders>
        <w:shd w:val="clear" w:color="auto" w:fill="0B958E"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FAC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6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B9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B9100" w:themeFill="accent5" w:themeFillShade="BF"/>
      </w:tcPr>
    </w:tblStylePr>
    <w:tblStylePr w:type="band1Vert">
      <w:tblPr/>
      <w:tcPr>
        <w:tcBorders>
          <w:top w:val="nil"/>
          <w:left w:val="nil"/>
          <w:bottom w:val="nil"/>
          <w:right w:val="nil"/>
          <w:insideH w:val="nil"/>
          <w:insideV w:val="nil"/>
        </w:tcBorders>
        <w:shd w:val="clear" w:color="auto" w:fill="BB9100" w:themeFill="accent5" w:themeFillShade="BF"/>
      </w:tcPr>
    </w:tblStylePr>
    <w:tblStylePr w:type="band1Horz">
      <w:tblPr/>
      <w:tcPr>
        <w:tcBorders>
          <w:top w:val="nil"/>
          <w:left w:val="nil"/>
          <w:bottom w:val="nil"/>
          <w:right w:val="nil"/>
          <w:insideH w:val="nil"/>
          <w:insideV w:val="nil"/>
        </w:tcBorders>
        <w:shd w:val="clear" w:color="auto" w:fill="BB9100"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FF3C2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0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917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91700" w:themeFill="accent4" w:themeFillShade="BF"/>
      </w:tcPr>
    </w:tblStylePr>
    <w:tblStylePr w:type="band1Vert">
      <w:tblPr/>
      <w:tcPr>
        <w:tcBorders>
          <w:top w:val="nil"/>
          <w:left w:val="nil"/>
          <w:bottom w:val="nil"/>
          <w:right w:val="nil"/>
          <w:insideH w:val="nil"/>
          <w:insideV w:val="nil"/>
        </w:tcBorders>
        <w:shd w:val="clear" w:color="auto" w:fill="D91700" w:themeFill="accent4" w:themeFillShade="BF"/>
      </w:tcPr>
    </w:tblStylePr>
    <w:tblStylePr w:type="band1Horz">
      <w:tblPr/>
      <w:tcPr>
        <w:tcBorders>
          <w:top w:val="nil"/>
          <w:left w:val="nil"/>
          <w:bottom w:val="nil"/>
          <w:right w:val="nil"/>
          <w:insideH w:val="nil"/>
          <w:insideV w:val="nil"/>
        </w:tcBorders>
        <w:shd w:val="clear" w:color="auto" w:fill="D91700"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4BB42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59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786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78621" w:themeFill="accent3" w:themeFillShade="BF"/>
      </w:tcPr>
    </w:tblStylePr>
    <w:tblStylePr w:type="band1Vert">
      <w:tblPr/>
      <w:tcPr>
        <w:tcBorders>
          <w:top w:val="nil"/>
          <w:left w:val="nil"/>
          <w:bottom w:val="nil"/>
          <w:right w:val="nil"/>
          <w:insideH w:val="nil"/>
          <w:insideV w:val="nil"/>
        </w:tcBorders>
        <w:shd w:val="clear" w:color="auto" w:fill="378621" w:themeFill="accent3" w:themeFillShade="BF"/>
      </w:tcPr>
    </w:tblStylePr>
    <w:tblStylePr w:type="band1Horz">
      <w:tblPr/>
      <w:tcPr>
        <w:tcBorders>
          <w:top w:val="nil"/>
          <w:left w:val="nil"/>
          <w:bottom w:val="nil"/>
          <w:right w:val="nil"/>
          <w:insideH w:val="nil"/>
          <w:insideV w:val="nil"/>
        </w:tcBorders>
        <w:shd w:val="clear" w:color="auto" w:fill="378621"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2378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9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3D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3D9" w:themeFill="accent2" w:themeFillShade="BF"/>
      </w:tcPr>
    </w:tblStylePr>
    <w:tblStylePr w:type="band1Vert">
      <w:tblPr/>
      <w:tcPr>
        <w:tcBorders>
          <w:top w:val="nil"/>
          <w:left w:val="nil"/>
          <w:bottom w:val="nil"/>
          <w:right w:val="nil"/>
          <w:insideH w:val="nil"/>
          <w:insideV w:val="nil"/>
        </w:tcBorders>
        <w:shd w:val="clear" w:color="auto" w:fill="0053D9" w:themeFill="accent2" w:themeFillShade="BF"/>
      </w:tcPr>
    </w:tblStylePr>
    <w:tblStylePr w:type="band1Horz">
      <w:tblPr/>
      <w:tcPr>
        <w:tcBorders>
          <w:top w:val="nil"/>
          <w:left w:val="nil"/>
          <w:bottom w:val="nil"/>
          <w:right w:val="nil"/>
          <w:insideH w:val="nil"/>
          <w:insideV w:val="nil"/>
        </w:tcBorders>
        <w:shd w:val="clear" w:color="auto" w:fill="0053D9"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0019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C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2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238" w:themeFill="accent1" w:themeFillShade="BF"/>
      </w:tcPr>
    </w:tblStylePr>
    <w:tblStylePr w:type="band1Vert">
      <w:tblPr/>
      <w:tcPr>
        <w:tcBorders>
          <w:top w:val="nil"/>
          <w:left w:val="nil"/>
          <w:bottom w:val="nil"/>
          <w:right w:val="nil"/>
          <w:insideH w:val="nil"/>
          <w:insideV w:val="nil"/>
        </w:tcBorders>
        <w:shd w:val="clear" w:color="auto" w:fill="001238" w:themeFill="accent1" w:themeFillShade="BF"/>
      </w:tcPr>
    </w:tblStylePr>
    <w:tblStylePr w:type="band1Horz">
      <w:tblPr/>
      <w:tcPr>
        <w:tcBorders>
          <w:top w:val="nil"/>
          <w:left w:val="nil"/>
          <w:bottom w:val="nil"/>
          <w:right w:val="nil"/>
          <w:insideH w:val="nil"/>
          <w:insideV w:val="nil"/>
        </w:tcBorders>
        <w:shd w:val="clear" w:color="auto" w:fill="001238" w:themeFill="accent1" w:themeFillShade="BF"/>
      </w:tcPr>
    </w:tblStylePr>
  </w:style>
  <w:style w:type="paragraph" w:styleId="Bibliography">
    <w:name w:val="Bibliography"/>
    <w:basedOn w:val="ZsysbasisWBA"/>
    <w:next w:val="BodytextWBA"/>
    <w:uiPriority w:val="98"/>
    <w:semiHidden/>
    <w:rsid w:val="00E07762"/>
  </w:style>
  <w:style w:type="paragraph" w:styleId="Quote">
    <w:name w:val="Quote"/>
    <w:basedOn w:val="ZsysbasisWBA"/>
    <w:next w:val="BodytextWBA"/>
    <w:link w:val="QuoteChar"/>
    <w:uiPriority w:val="98"/>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WBA"/>
    <w:next w:val="BodytextWBA"/>
    <w:link w:val="IntenseQuoteChar"/>
    <w:uiPriority w:val="98"/>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nd note reference WBA"/>
    <w:basedOn w:val="DefaultParagraphFont"/>
    <w:uiPriority w:val="99"/>
    <w:rsid w:val="00E07762"/>
    <w:rPr>
      <w:vertAlign w:val="superscript"/>
    </w:rPr>
  </w:style>
  <w:style w:type="paragraph" w:styleId="NoSpacing">
    <w:name w:val="No Spacing"/>
    <w:basedOn w:val="ZsysbasisWBA"/>
    <w:next w:val="BodytextWBA"/>
    <w:uiPriority w:val="1"/>
    <w:qFormat/>
    <w:rsid w:val="009E5C03"/>
    <w:rPr>
      <w:sz w:val="22"/>
    </w:rPr>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ZsysbasisWBA"/>
    <w:next w:val="BodytextWBA"/>
    <w:uiPriority w:val="98"/>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WBA"/>
    <w:next w:val="BodytextWBA"/>
    <w:uiPriority w:val="98"/>
    <w:semiHidden/>
    <w:rsid w:val="00E7078D"/>
    <w:pPr>
      <w:ind w:left="720"/>
    </w:p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WBA">
    <w:name w:val="Heading numbering WBA"/>
    <w:uiPriority w:val="4"/>
    <w:semiHidden/>
    <w:rsid w:val="006C5079"/>
    <w:pPr>
      <w:numPr>
        <w:numId w:val="20"/>
      </w:numPr>
    </w:pPr>
  </w:style>
  <w:style w:type="paragraph" w:customStyle="1" w:styleId="ZsyseenpuntWBA">
    <w:name w:val="Zsyseenpunt WBA"/>
    <w:basedOn w:val="ZsysbasisWBA"/>
    <w:next w:val="BodytextWBA"/>
    <w:uiPriority w:val="4"/>
    <w:semiHidden/>
    <w:rsid w:val="00756C31"/>
    <w:pPr>
      <w:spacing w:line="20" w:lineRule="exact"/>
    </w:pPr>
    <w:rPr>
      <w:sz w:val="2"/>
    </w:rPr>
  </w:style>
  <w:style w:type="paragraph" w:customStyle="1" w:styleId="ZsysbasisdocumentgegevensWBA">
    <w:name w:val="Zsysbasisdocumentgegevens WBA"/>
    <w:basedOn w:val="ZsysbasisWBA"/>
    <w:next w:val="BodytextWBA"/>
    <w:link w:val="ZsysbasisdocumentgegevensWBAChar"/>
    <w:uiPriority w:val="4"/>
    <w:semiHidden/>
    <w:rsid w:val="0020548B"/>
    <w:rPr>
      <w:noProof/>
    </w:rPr>
  </w:style>
  <w:style w:type="paragraph" w:customStyle="1" w:styleId="DocumentdataheadingWBA">
    <w:name w:val="Document data heading WBA"/>
    <w:basedOn w:val="ZsysbasisdocumentgegevensWBA"/>
    <w:uiPriority w:val="4"/>
    <w:rsid w:val="00756C31"/>
  </w:style>
  <w:style w:type="paragraph" w:customStyle="1" w:styleId="DocumentdataWBA">
    <w:name w:val="Document data WBA"/>
    <w:basedOn w:val="ZsysbasisdocumentgegevensWBA"/>
    <w:uiPriority w:val="4"/>
    <w:rsid w:val="00756C31"/>
  </w:style>
  <w:style w:type="paragraph" w:customStyle="1" w:styleId="DocumentdatadateWBA">
    <w:name w:val="Document data date WBA"/>
    <w:basedOn w:val="ZsysbasisdocumentgegevensWBA"/>
    <w:uiPriority w:val="4"/>
    <w:rsid w:val="00756C31"/>
  </w:style>
  <w:style w:type="paragraph" w:customStyle="1" w:styleId="DocumentdatasubjectWBA">
    <w:name w:val="Document data subject WBA"/>
    <w:basedOn w:val="ZsysbasisdocumentgegevensWBA"/>
    <w:uiPriority w:val="4"/>
    <w:rsid w:val="00C95B20"/>
    <w:rPr>
      <w:noProof w:val="0"/>
    </w:rPr>
  </w:style>
  <w:style w:type="paragraph" w:customStyle="1" w:styleId="DocumentdataextraWBA">
    <w:name w:val="Document data extra WBA"/>
    <w:basedOn w:val="ZsysbasisdocumentgegevensWBA"/>
    <w:uiPriority w:val="4"/>
    <w:rsid w:val="00756C31"/>
  </w:style>
  <w:style w:type="paragraph" w:customStyle="1" w:styleId="PagenumberWBA">
    <w:name w:val="Page number WBA"/>
    <w:basedOn w:val="ZsysbasisdocumentgegevensWBA"/>
    <w:uiPriority w:val="4"/>
    <w:rsid w:val="007361EE"/>
  </w:style>
  <w:style w:type="paragraph" w:customStyle="1" w:styleId="SenderinformationWBA">
    <w:name w:val="Sender information WBA"/>
    <w:basedOn w:val="ZsysbasisdocumentgegevensWBA"/>
    <w:uiPriority w:val="4"/>
    <w:rsid w:val="007E5295"/>
    <w:pPr>
      <w:spacing w:line="200" w:lineRule="exact"/>
      <w:jc w:val="right"/>
    </w:pPr>
    <w:rPr>
      <w:rFonts w:cs="Calibri"/>
      <w:sz w:val="16"/>
    </w:rPr>
  </w:style>
  <w:style w:type="paragraph" w:customStyle="1" w:styleId="SenderinformationheadingWBA">
    <w:name w:val="Sender information heading WBA"/>
    <w:basedOn w:val="ZsysbasisdocumentgegevensWBA"/>
    <w:link w:val="SenderinformationheadingWBAChar"/>
    <w:uiPriority w:val="4"/>
    <w:rsid w:val="007E5295"/>
    <w:pPr>
      <w:spacing w:line="200" w:lineRule="exact"/>
      <w:jc w:val="right"/>
    </w:pPr>
    <w:rPr>
      <w:rFonts w:cs="Calibri"/>
      <w:b/>
      <w:sz w:val="16"/>
    </w:rPr>
  </w:style>
  <w:style w:type="numbering" w:customStyle="1" w:styleId="ListstandardWBA">
    <w:name w:val="List standard WBA"/>
    <w:uiPriority w:val="4"/>
    <w:semiHidden/>
    <w:rsid w:val="0026223C"/>
    <w:pPr>
      <w:numPr>
        <w:numId w:val="21"/>
      </w:numPr>
    </w:pPr>
  </w:style>
  <w:style w:type="paragraph" w:customStyle="1" w:styleId="ParagraphforpictureWBA">
    <w:name w:val="Paragraph for picture WBA"/>
    <w:basedOn w:val="ZsysbasisWBA"/>
    <w:next w:val="BodytextWBA"/>
    <w:uiPriority w:val="4"/>
    <w:qFormat/>
    <w:rsid w:val="00A01CD1"/>
  </w:style>
  <w:style w:type="paragraph" w:customStyle="1" w:styleId="TitleWBA">
    <w:name w:val="Title WBA"/>
    <w:basedOn w:val="ZsysbasisWBA"/>
    <w:uiPriority w:val="4"/>
    <w:rsid w:val="00A9666A"/>
    <w:pPr>
      <w:keepLines/>
    </w:pPr>
  </w:style>
  <w:style w:type="paragraph" w:customStyle="1" w:styleId="SubtitleWBA">
    <w:name w:val="Subtitle WBA"/>
    <w:basedOn w:val="ZsysbasisWBA"/>
    <w:uiPriority w:val="4"/>
    <w:rsid w:val="00A9666A"/>
    <w:pPr>
      <w:keepLines/>
    </w:pPr>
  </w:style>
  <w:style w:type="numbering" w:customStyle="1" w:styleId="AppendixnumberingWBA">
    <w:name w:val="Appendix numbering WBA"/>
    <w:uiPriority w:val="4"/>
    <w:semiHidden/>
    <w:rsid w:val="00C148FF"/>
    <w:pPr>
      <w:numPr>
        <w:numId w:val="22"/>
      </w:numPr>
    </w:pPr>
  </w:style>
  <w:style w:type="paragraph" w:customStyle="1" w:styleId="Appendixheading1WBA">
    <w:name w:val="Appendix heading 1 WBA"/>
    <w:basedOn w:val="ZsysbasisWBA"/>
    <w:next w:val="BodytextWBA"/>
    <w:uiPriority w:val="4"/>
    <w:rsid w:val="00C148FF"/>
    <w:pPr>
      <w:keepNext/>
      <w:keepLines/>
      <w:numPr>
        <w:numId w:val="42"/>
      </w:numPr>
      <w:outlineLvl w:val="0"/>
    </w:pPr>
    <w:rPr>
      <w:b/>
    </w:rPr>
  </w:style>
  <w:style w:type="paragraph" w:customStyle="1" w:styleId="Appendixheading2WBA">
    <w:name w:val="Appendix heading 2 WBA"/>
    <w:basedOn w:val="ZsysbasisWBA"/>
    <w:next w:val="BodytextWBA"/>
    <w:uiPriority w:val="4"/>
    <w:rsid w:val="00C148FF"/>
    <w:pPr>
      <w:keepNext/>
      <w:keepLines/>
      <w:numPr>
        <w:ilvl w:val="1"/>
        <w:numId w:val="42"/>
      </w:numPr>
      <w:outlineLvl w:val="1"/>
    </w:pPr>
    <w:rPr>
      <w:b/>
    </w:rPr>
  </w:style>
  <w:style w:type="paragraph" w:styleId="CommentSubject">
    <w:name w:val="annotation subject"/>
    <w:basedOn w:val="ZsysbasisWBA"/>
    <w:next w:val="BodytextWBA"/>
    <w:link w:val="CommentSubjectChar"/>
    <w:uiPriority w:val="98"/>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lang w:val="en-GB"/>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WBAChar"/>
    <w:link w:val="BodyText"/>
    <w:semiHidden/>
    <w:rsid w:val="00E7078D"/>
    <w:rPr>
      <w:rFonts w:asciiTheme="minorHAnsi" w:hAnsiTheme="minorHAnsi" w:cs="Maiandra GD"/>
      <w:color w:val="000000" w:themeColor="text1"/>
      <w:sz w:val="18"/>
      <w:szCs w:val="18"/>
      <w:lang w:val="en-GB"/>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WBA"/>
    <w:next w:val="BodytextWBA"/>
    <w:link w:val="BodyTextIndent2Char"/>
    <w:uiPriority w:val="3"/>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WBA"/>
    <w:next w:val="BodytextWBA"/>
    <w:link w:val="BodyTextIndent3Char"/>
    <w:uiPriority w:val="3"/>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aliases w:val="Table of Figures WBA"/>
    <w:basedOn w:val="ZsysbasisWBA"/>
    <w:next w:val="BodytextWBA"/>
    <w:uiPriority w:val="4"/>
    <w:rsid w:val="00DD2A9E"/>
  </w:style>
  <w:style w:type="table" w:customStyle="1" w:styleId="TablewithoutformattingWBA">
    <w:name w:val="Table without formatting WBA"/>
    <w:basedOn w:val="TableNormal"/>
    <w:uiPriority w:val="99"/>
    <w:qFormat/>
    <w:rsid w:val="00D16E87"/>
    <w:pPr>
      <w:spacing w:line="240" w:lineRule="auto"/>
    </w:pPr>
    <w:tblPr>
      <w:tblCellMar>
        <w:left w:w="0" w:type="dxa"/>
        <w:right w:w="0" w:type="dxa"/>
      </w:tblCellMar>
    </w:tblPr>
  </w:style>
  <w:style w:type="paragraph" w:customStyle="1" w:styleId="ZsysbasistocWBA">
    <w:name w:val="Zsysbasistoc WBA"/>
    <w:basedOn w:val="ZsysbasisWBA"/>
    <w:next w:val="BodytextWBA"/>
    <w:uiPriority w:val="4"/>
    <w:semiHidden/>
    <w:rsid w:val="00706D10"/>
    <w:pPr>
      <w:ind w:left="709" w:right="567" w:hanging="709"/>
    </w:pPr>
  </w:style>
  <w:style w:type="paragraph" w:customStyle="1" w:styleId="AgendaitemWBA">
    <w:name w:val="Agenda item WBA"/>
    <w:basedOn w:val="ZsysbasisWBA"/>
    <w:uiPriority w:val="4"/>
    <w:rsid w:val="00B237FC"/>
    <w:pPr>
      <w:numPr>
        <w:numId w:val="40"/>
      </w:numPr>
    </w:pPr>
  </w:style>
  <w:style w:type="numbering" w:customStyle="1" w:styleId="AgendaitemlistWBA">
    <w:name w:val="Agenda item (list) WBA"/>
    <w:uiPriority w:val="4"/>
    <w:semiHidden/>
    <w:rsid w:val="004379A2"/>
    <w:pPr>
      <w:numPr>
        <w:numId w:val="33"/>
      </w:numPr>
    </w:pPr>
  </w:style>
  <w:style w:type="paragraph" w:customStyle="1" w:styleId="ZsysbasistabeltekstWBA">
    <w:name w:val="Zsysbasistabeltekst WBA"/>
    <w:basedOn w:val="ZsysbasisWBA"/>
    <w:next w:val="TabletextWBA"/>
    <w:uiPriority w:val="4"/>
    <w:semiHidden/>
    <w:rsid w:val="008D23E7"/>
  </w:style>
  <w:style w:type="paragraph" w:customStyle="1" w:styleId="TabletextWBA">
    <w:name w:val="Table text WBA"/>
    <w:basedOn w:val="ZsysbasistabeltekstWBA"/>
    <w:uiPriority w:val="4"/>
    <w:rsid w:val="008D23E7"/>
  </w:style>
  <w:style w:type="paragraph" w:customStyle="1" w:styleId="TableheadingWBA">
    <w:name w:val="Table heading WBA"/>
    <w:basedOn w:val="ZsysbasistabeltekstWBA"/>
    <w:next w:val="TabletextWBA"/>
    <w:uiPriority w:val="4"/>
    <w:rsid w:val="008D23E7"/>
  </w:style>
  <w:style w:type="paragraph" w:customStyle="1" w:styleId="DocumentnameWBA">
    <w:name w:val="Document name WBA"/>
    <w:basedOn w:val="ZsysbasisWBA"/>
    <w:next w:val="BodytextWBA"/>
    <w:uiPriority w:val="4"/>
    <w:rsid w:val="00F0042B"/>
  </w:style>
  <w:style w:type="paragraph" w:customStyle="1" w:styleId="IntroductiontextWBA">
    <w:name w:val="Introduction text WBA"/>
    <w:basedOn w:val="ZsysbasisWBA"/>
    <w:uiPriority w:val="4"/>
    <w:rsid w:val="000F3399"/>
    <w:pPr>
      <w:spacing w:line="420" w:lineRule="atLeast"/>
    </w:pPr>
    <w:rPr>
      <w:b/>
      <w:sz w:val="34"/>
    </w:rPr>
  </w:style>
  <w:style w:type="paragraph" w:customStyle="1" w:styleId="SalutationWBA">
    <w:name w:val="Salutation WBA"/>
    <w:basedOn w:val="ZsysbasisWBA"/>
    <w:next w:val="IntroductiontextWBA"/>
    <w:uiPriority w:val="4"/>
    <w:rsid w:val="000F3399"/>
    <w:pPr>
      <w:spacing w:after="600" w:line="440" w:lineRule="atLeast"/>
    </w:pPr>
    <w:rPr>
      <w:b/>
      <w:sz w:val="36"/>
    </w:rPr>
  </w:style>
  <w:style w:type="paragraph" w:customStyle="1" w:styleId="LineWBA">
    <w:name w:val="Line WBA"/>
    <w:basedOn w:val="ZsysbasisWBA"/>
    <w:next w:val="BodytextWBA"/>
    <w:uiPriority w:val="4"/>
    <w:rsid w:val="000F3399"/>
    <w:pPr>
      <w:pBdr>
        <w:bottom w:val="single" w:sz="12" w:space="1" w:color="00194B" w:themeColor="accent1"/>
      </w:pBdr>
      <w:spacing w:after="240" w:line="140" w:lineRule="exact"/>
    </w:pPr>
    <w:rPr>
      <w:color w:val="00194B" w:themeColor="accent1"/>
    </w:rPr>
  </w:style>
  <w:style w:type="character" w:customStyle="1" w:styleId="ZsysbasisdocumentgegevensWBAChar">
    <w:name w:val="Zsysbasisdocumentgegevens WBA Char"/>
    <w:basedOn w:val="ZsysbasisWBAChar"/>
    <w:link w:val="ZsysbasisdocumentgegevensWBA"/>
    <w:uiPriority w:val="4"/>
    <w:semiHidden/>
    <w:rsid w:val="007E5295"/>
    <w:rPr>
      <w:rFonts w:ascii="Calibri" w:hAnsi="Calibri" w:cs="Maiandra GD"/>
      <w:noProof/>
      <w:color w:val="000000" w:themeColor="text1"/>
      <w:sz w:val="24"/>
      <w:szCs w:val="18"/>
      <w:lang w:val="en-US"/>
    </w:rPr>
  </w:style>
  <w:style w:type="character" w:customStyle="1" w:styleId="SenderinformationheadingWBAChar">
    <w:name w:val="Sender information heading WBA Char"/>
    <w:basedOn w:val="ZsysbasisdocumentgegevensWBAChar"/>
    <w:link w:val="SenderinformationheadingWBA"/>
    <w:uiPriority w:val="4"/>
    <w:rsid w:val="007E5295"/>
    <w:rPr>
      <w:rFonts w:ascii="Calibri" w:hAnsi="Calibri" w:cs="Calibri"/>
      <w:b/>
      <w:noProof/>
      <w:color w:val="000000" w:themeColor="text1"/>
      <w:sz w:val="16"/>
      <w:szCs w:val="18"/>
      <w:lang w:val="en-US"/>
    </w:rPr>
  </w:style>
  <w:style w:type="character" w:customStyle="1" w:styleId="FooterChar">
    <w:name w:val="Footer Char"/>
    <w:basedOn w:val="DefaultParagraphFont"/>
    <w:link w:val="Footer"/>
    <w:uiPriority w:val="99"/>
    <w:rsid w:val="008528C2"/>
    <w:rPr>
      <w:rFonts w:ascii="Calibri" w:hAnsi="Calibri" w:cs="Maiandra GD"/>
      <w:color w:val="000000" w:themeColor="text1"/>
      <w:sz w:val="24"/>
      <w:szCs w:val="18"/>
      <w:lang w:val="en-US"/>
    </w:rPr>
  </w:style>
  <w:style w:type="character" w:styleId="UnresolvedMention">
    <w:name w:val="Unresolved Mention"/>
    <w:basedOn w:val="DefaultParagraphFont"/>
    <w:uiPriority w:val="99"/>
    <w:unhideWhenUsed/>
    <w:rsid w:val="00D86878"/>
    <w:rPr>
      <w:color w:val="605E5C"/>
      <w:shd w:val="clear" w:color="auto" w:fill="E1DFDD"/>
    </w:rPr>
  </w:style>
  <w:style w:type="character" w:customStyle="1" w:styleId="EndnoteTextChar">
    <w:name w:val="Endnote Text Char"/>
    <w:aliases w:val="End note text WBA Char"/>
    <w:basedOn w:val="DefaultParagraphFont"/>
    <w:link w:val="EndnoteText"/>
    <w:uiPriority w:val="99"/>
    <w:rsid w:val="00D9069C"/>
    <w:rPr>
      <w:rFonts w:ascii="Calibri" w:hAnsi="Calibri" w:cs="Maiandra GD"/>
      <w:color w:val="000000" w:themeColor="text1"/>
      <w:sz w:val="24"/>
      <w:szCs w:val="18"/>
      <w:lang w:val="en-US"/>
    </w:rPr>
  </w:style>
  <w:style w:type="paragraph" w:customStyle="1" w:styleId="paragraph">
    <w:name w:val="paragraph"/>
    <w:basedOn w:val="Normal"/>
    <w:rsid w:val="00220A19"/>
    <w:pPr>
      <w:spacing w:before="100" w:beforeAutospacing="1" w:after="100" w:afterAutospacing="1" w:line="240" w:lineRule="auto"/>
    </w:pPr>
    <w:rPr>
      <w:rFonts w:ascii="Times New Roman" w:hAnsi="Times New Roman" w:cs="Times New Roman"/>
      <w:color w:val="auto"/>
      <w:szCs w:val="24"/>
      <w:lang w:val="en-CA" w:eastAsia="en-CA"/>
    </w:rPr>
  </w:style>
  <w:style w:type="character" w:customStyle="1" w:styleId="normaltextrun">
    <w:name w:val="normaltextrun"/>
    <w:basedOn w:val="DefaultParagraphFont"/>
    <w:rsid w:val="00220A19"/>
  </w:style>
  <w:style w:type="character" w:styleId="Mention">
    <w:name w:val="Mention"/>
    <w:basedOn w:val="DefaultParagraphFont"/>
    <w:uiPriority w:val="99"/>
    <w:unhideWhenUsed/>
    <w:rsid w:val="000C47A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9671">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food@worldbenchmarkingallianc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ldbenchmarkingalliance.org/research/draft-methodology-food-and-agriculture-benchmar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oleinKoornstra\AppData\Local\Temp\Temp1_versie_1_1_a_Pager_World_Benchmarking_Alliance.zip\Pager%20World%20Benchmarking%20Alliance.dotx" TargetMode="External"/></Relationships>
</file>

<file path=word/theme/theme1.xml><?xml version="1.0" encoding="utf-8"?>
<a:theme xmlns:a="http://schemas.openxmlformats.org/drawingml/2006/main" name="Office-thema">
  <a:themeElements>
    <a:clrScheme name="WBA-colors">
      <a:dk1>
        <a:srgbClr val="000000"/>
      </a:dk1>
      <a:lt1>
        <a:srgbClr val="FFFFFF"/>
      </a:lt1>
      <a:dk2>
        <a:srgbClr val="1E64CC"/>
      </a:dk2>
      <a:lt2>
        <a:srgbClr val="F2F2F2"/>
      </a:lt2>
      <a:accent1>
        <a:srgbClr val="00194B"/>
      </a:accent1>
      <a:accent2>
        <a:srgbClr val="2378FF"/>
      </a:accent2>
      <a:accent3>
        <a:srgbClr val="4BB42D"/>
      </a:accent3>
      <a:accent4>
        <a:srgbClr val="FF3C23"/>
      </a:accent4>
      <a:accent5>
        <a:srgbClr val="FAC300"/>
      </a:accent5>
      <a:accent6>
        <a:srgbClr val="0FC8BE"/>
      </a:accent6>
      <a:hlink>
        <a:srgbClr val="2378FF"/>
      </a:hlink>
      <a:folHlink>
        <a:srgbClr val="1E64CC"/>
      </a:folHlink>
    </a:clrScheme>
    <a:fontScheme name="Font WBA Word">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D0DBE6E5C77B4A81EF0A9EB25221BC" ma:contentTypeVersion="12" ma:contentTypeDescription="Create a new document." ma:contentTypeScope="" ma:versionID="d8a0210601c7a8959586e926bfe48cd3">
  <xsd:schema xmlns:xsd="http://www.w3.org/2001/XMLSchema" xmlns:xs="http://www.w3.org/2001/XMLSchema" xmlns:p="http://schemas.microsoft.com/office/2006/metadata/properties" xmlns:ns2="ccdb5af5-5cb3-4717-8828-77ccb9dcc4bf" xmlns:ns3="4cfb4bd0-094f-45e9-8123-95fcf0a5b9e1" targetNamespace="http://schemas.microsoft.com/office/2006/metadata/properties" ma:root="true" ma:fieldsID="a31301e7a25a685056618656435334ad" ns2:_="" ns3:_="">
    <xsd:import namespace="ccdb5af5-5cb3-4717-8828-77ccb9dcc4bf"/>
    <xsd:import namespace="4cfb4bd0-094f-45e9-8123-95fcf0a5b9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b5af5-5cb3-4717-8828-77ccb9dcc4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fb4bd0-094f-45e9-8123-95fcf0a5b9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54446-8AC9-457F-B3F1-9E6288E61E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5255F1-B8B4-4355-9C3C-E6CFF62B654F}"/>
</file>

<file path=customXml/itemProps3.xml><?xml version="1.0" encoding="utf-8"?>
<ds:datastoreItem xmlns:ds="http://schemas.openxmlformats.org/officeDocument/2006/customXml" ds:itemID="{9D85D161-D7B5-4169-BD96-FB98FB473D28}">
  <ds:schemaRefs>
    <ds:schemaRef ds:uri="http://schemas.microsoft.com/sharepoint/v3/contenttype/forms"/>
  </ds:schemaRefs>
</ds:datastoreItem>
</file>

<file path=customXml/itemProps4.xml><?xml version="1.0" encoding="utf-8"?>
<ds:datastoreItem xmlns:ds="http://schemas.openxmlformats.org/officeDocument/2006/customXml" ds:itemID="{36461257-0158-46F9-ACE0-66553FE6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Pager World Benchmarking Alliance</Template>
  <TotalTime>2</TotalTime>
  <Pages>7</Pages>
  <Words>1415</Words>
  <Characters>8324</Characters>
  <Application>Microsoft Office Word</Application>
  <DocSecurity>0</DocSecurity>
  <Lines>69</Lines>
  <Paragraphs>19</Paragraphs>
  <ScaleCrop>false</ScaleCrop>
  <Manager/>
  <Company>World Benchmarking Alliance</Company>
  <LinksUpToDate>false</LinksUpToDate>
  <CharactersWithSpaces>9720</CharactersWithSpaces>
  <SharedDoc>false</SharedDoc>
  <HLinks>
    <vt:vector size="12" baseType="variant">
      <vt:variant>
        <vt:i4>3670098</vt:i4>
      </vt:variant>
      <vt:variant>
        <vt:i4>3</vt:i4>
      </vt:variant>
      <vt:variant>
        <vt:i4>0</vt:i4>
      </vt:variant>
      <vt:variant>
        <vt:i4>5</vt:i4>
      </vt:variant>
      <vt:variant>
        <vt:lpwstr>mailto:info.food@worldbenchmarkingalliance.org</vt:lpwstr>
      </vt:variant>
      <vt:variant>
        <vt:lpwstr/>
      </vt:variant>
      <vt:variant>
        <vt:i4>8192109</vt:i4>
      </vt:variant>
      <vt:variant>
        <vt:i4>0</vt:i4>
      </vt:variant>
      <vt:variant>
        <vt:i4>0</vt:i4>
      </vt:variant>
      <vt:variant>
        <vt:i4>5</vt:i4>
      </vt:variant>
      <vt:variant>
        <vt:lpwstr>https://www.worldbenchmarkingalliance.org/research/draft-methodology-food-and-agriculture-benchmark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Gwyn</dc:creator>
  <cp:keywords/>
  <dc:description>template version 1.1.a - 23 oktober 2017_x000d_
templates: www.JoulesUnlimited.com</dc:description>
  <cp:lastModifiedBy>Carla Hommes</cp:lastModifiedBy>
  <cp:revision>4</cp:revision>
  <cp:lastPrinted>2017-09-28T09:35:00Z</cp:lastPrinted>
  <dcterms:created xsi:type="dcterms:W3CDTF">2021-01-12T14:28:00Z</dcterms:created>
  <dcterms:modified xsi:type="dcterms:W3CDTF">2021-01-12T14:30:00Z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0x010100B4D0DBE6E5C77B4A81EF0A9EB25221BC</vt:lpwstr>
  </property>
  <property fmtid="{D5CDD505-2E9C-101B-9397-08002B2CF9AE}" pid="3" name="AuthorIds_UIVersion_3072">
    <vt:lpwstr>13</vt:lpwstr>
  </property>
</Properties>
</file>